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95" w:rsidRPr="00EE0595" w:rsidRDefault="00EE0595" w:rsidP="00EE0595">
      <w:pPr>
        <w:ind w:firstLineChars="100" w:firstLine="241"/>
        <w:jc w:val="center"/>
        <w:rPr>
          <w:b/>
          <w:sz w:val="24"/>
        </w:rPr>
      </w:pPr>
      <w:bookmarkStart w:id="0" w:name="_GoBack"/>
      <w:bookmarkEnd w:id="0"/>
      <w:r w:rsidRPr="00EE0595">
        <w:rPr>
          <w:rFonts w:hint="eastAsia"/>
          <w:b/>
          <w:sz w:val="24"/>
        </w:rPr>
        <w:t>紀の海広域施設組合特定事業主行動計画</w:t>
      </w:r>
    </w:p>
    <w:p w:rsidR="00EE0595" w:rsidRDefault="00EE0595" w:rsidP="007332A5">
      <w:pPr>
        <w:ind w:firstLineChars="100" w:firstLine="210"/>
      </w:pPr>
    </w:p>
    <w:p w:rsidR="0084138E" w:rsidRDefault="00877F54" w:rsidP="008774A2">
      <w:pPr>
        <w:ind w:firstLineChars="100" w:firstLine="210"/>
      </w:pPr>
      <w:r>
        <w:rPr>
          <w:rFonts w:hint="eastAsia"/>
        </w:rPr>
        <w:t>本</w:t>
      </w:r>
      <w:r w:rsidR="00FF638A">
        <w:rPr>
          <w:rFonts w:hint="eastAsia"/>
        </w:rPr>
        <w:t>計画は、</w:t>
      </w:r>
      <w:r w:rsidR="00FF638A" w:rsidRPr="007833F8">
        <w:rPr>
          <w:rFonts w:hint="eastAsia"/>
        </w:rPr>
        <w:t>次世代育成支援対策推進法（平成</w:t>
      </w:r>
      <w:r w:rsidR="00FF638A" w:rsidRPr="007833F8">
        <w:rPr>
          <w:rFonts w:hint="eastAsia"/>
        </w:rPr>
        <w:t>15</w:t>
      </w:r>
      <w:r w:rsidR="00FF638A" w:rsidRPr="007833F8">
        <w:rPr>
          <w:rFonts w:hint="eastAsia"/>
        </w:rPr>
        <w:t>年法律第</w:t>
      </w:r>
      <w:r w:rsidR="00FF638A" w:rsidRPr="007833F8">
        <w:rPr>
          <w:rFonts w:hint="eastAsia"/>
        </w:rPr>
        <w:t>120</w:t>
      </w:r>
      <w:r w:rsidR="00FF638A" w:rsidRPr="007833F8">
        <w:rPr>
          <w:rFonts w:hint="eastAsia"/>
        </w:rPr>
        <w:t>号</w:t>
      </w:r>
      <w:r w:rsidR="006D3972">
        <w:rPr>
          <w:rFonts w:hint="eastAsia"/>
        </w:rPr>
        <w:t>。</w:t>
      </w:r>
      <w:r w:rsidR="00FF638A" w:rsidRPr="007833F8">
        <w:rPr>
          <w:rFonts w:hint="eastAsia"/>
        </w:rPr>
        <w:t>）以下「次世代法」という。及び</w:t>
      </w:r>
      <w:r w:rsidR="00FF638A">
        <w:rPr>
          <w:rFonts w:hint="eastAsia"/>
        </w:rPr>
        <w:t>女性の職業生活における活躍の推進に関する</w:t>
      </w:r>
      <w:r w:rsidR="00665F4C">
        <w:rPr>
          <w:rFonts w:hint="eastAsia"/>
        </w:rPr>
        <w:t>法律（平成</w:t>
      </w:r>
      <w:r w:rsidR="00665F4C">
        <w:rPr>
          <w:rFonts w:hint="eastAsia"/>
        </w:rPr>
        <w:t>27</w:t>
      </w:r>
      <w:r w:rsidR="00665F4C">
        <w:rPr>
          <w:rFonts w:hint="eastAsia"/>
        </w:rPr>
        <w:t>年法律第</w:t>
      </w:r>
      <w:r w:rsidR="00665F4C">
        <w:rPr>
          <w:rFonts w:hint="eastAsia"/>
        </w:rPr>
        <w:t>64</w:t>
      </w:r>
      <w:r w:rsidR="00665F4C">
        <w:rPr>
          <w:rFonts w:hint="eastAsia"/>
        </w:rPr>
        <w:t>号</w:t>
      </w:r>
      <w:r w:rsidR="006D3972">
        <w:rPr>
          <w:rFonts w:hint="eastAsia"/>
        </w:rPr>
        <w:t>。</w:t>
      </w:r>
      <w:r w:rsidR="00665F4C">
        <w:rPr>
          <w:rFonts w:hint="eastAsia"/>
        </w:rPr>
        <w:t>）以下「女性活躍推進法」という。に基づき策定する特定事業主行動計画で</w:t>
      </w:r>
      <w:r w:rsidR="00F21D8D">
        <w:rPr>
          <w:rFonts w:hint="eastAsia"/>
        </w:rPr>
        <w:t>あり、</w:t>
      </w:r>
      <w:r w:rsidR="00F65A7B">
        <w:rPr>
          <w:rFonts w:hint="eastAsia"/>
        </w:rPr>
        <w:t>地方公共団体等は</w:t>
      </w:r>
      <w:r w:rsidR="006D3972">
        <w:rPr>
          <w:rFonts w:hint="eastAsia"/>
        </w:rPr>
        <w:t>特定</w:t>
      </w:r>
      <w:r w:rsidR="0084138E">
        <w:rPr>
          <w:rFonts w:hint="eastAsia"/>
        </w:rPr>
        <w:t>事業主として</w:t>
      </w:r>
      <w:r w:rsidR="00F65A7B">
        <w:rPr>
          <w:rFonts w:hint="eastAsia"/>
        </w:rPr>
        <w:t>、行動計画の</w:t>
      </w:r>
      <w:r w:rsidR="0084138E">
        <w:rPr>
          <w:rFonts w:hint="eastAsia"/>
        </w:rPr>
        <w:t>策定が義務づけられて</w:t>
      </w:r>
      <w:r w:rsidR="006D3972">
        <w:rPr>
          <w:rFonts w:hint="eastAsia"/>
        </w:rPr>
        <w:t>います。</w:t>
      </w:r>
    </w:p>
    <w:p w:rsidR="000063F2" w:rsidRDefault="0084138E" w:rsidP="0081483D">
      <w:pPr>
        <w:ind w:firstLineChars="100" w:firstLine="210"/>
      </w:pPr>
      <w:r>
        <w:rPr>
          <w:rFonts w:hint="eastAsia"/>
        </w:rPr>
        <w:t>紀の海広域施設組合は、</w:t>
      </w:r>
      <w:r w:rsidR="00AC7FDA">
        <w:rPr>
          <w:rFonts w:hint="eastAsia"/>
        </w:rPr>
        <w:t>和歌山県</w:t>
      </w:r>
      <w:r w:rsidR="00F21D8D">
        <w:rPr>
          <w:rFonts w:hint="eastAsia"/>
        </w:rPr>
        <w:t>の</w:t>
      </w:r>
      <w:r w:rsidR="00AC7FDA">
        <w:rPr>
          <w:rFonts w:hint="eastAsia"/>
        </w:rPr>
        <w:t>北部に位置する海南市、紀の川市、紀美野町</w:t>
      </w:r>
      <w:r w:rsidR="00F21D8D">
        <w:rPr>
          <w:rFonts w:hint="eastAsia"/>
        </w:rPr>
        <w:t>（</w:t>
      </w:r>
      <w:r w:rsidR="004044B5">
        <w:rPr>
          <w:rFonts w:hint="eastAsia"/>
        </w:rPr>
        <w:t>以下</w:t>
      </w:r>
      <w:r w:rsidR="00521E67">
        <w:rPr>
          <w:rFonts w:hint="eastAsia"/>
        </w:rPr>
        <w:t>「</w:t>
      </w:r>
      <w:r w:rsidR="004044B5">
        <w:rPr>
          <w:rFonts w:hint="eastAsia"/>
        </w:rPr>
        <w:t>構成市町</w:t>
      </w:r>
      <w:r w:rsidR="00521E67">
        <w:rPr>
          <w:rFonts w:hint="eastAsia"/>
        </w:rPr>
        <w:t>」</w:t>
      </w:r>
      <w:r w:rsidR="00F21D8D">
        <w:rPr>
          <w:rFonts w:hint="eastAsia"/>
        </w:rPr>
        <w:t>という。）で</w:t>
      </w:r>
      <w:r w:rsidR="00AC7FDA">
        <w:rPr>
          <w:rFonts w:hint="eastAsia"/>
        </w:rPr>
        <w:t>構成される一部事務組合であり、一般廃棄物の中間処理及び熱焼却</w:t>
      </w:r>
      <w:r w:rsidR="00F00E86" w:rsidRPr="00F00E86">
        <w:rPr>
          <w:rFonts w:hint="eastAsia"/>
        </w:rPr>
        <w:t>余熱発電</w:t>
      </w:r>
      <w:r w:rsidR="00F00E86">
        <w:rPr>
          <w:rFonts w:hint="eastAsia"/>
        </w:rPr>
        <w:t>の事務を共同処理することを目的として平成</w:t>
      </w:r>
      <w:r w:rsidR="00F00E86">
        <w:rPr>
          <w:rFonts w:hint="eastAsia"/>
        </w:rPr>
        <w:t>22</w:t>
      </w:r>
      <w:r w:rsidR="00F00E86">
        <w:rPr>
          <w:rFonts w:hint="eastAsia"/>
        </w:rPr>
        <w:t>年</w:t>
      </w:r>
      <w:r w:rsidR="00F00E86">
        <w:rPr>
          <w:rFonts w:hint="eastAsia"/>
        </w:rPr>
        <w:t>4</w:t>
      </w:r>
      <w:r w:rsidR="007B4573">
        <w:rPr>
          <w:rFonts w:hint="eastAsia"/>
        </w:rPr>
        <w:t>月に設立、平成</w:t>
      </w:r>
      <w:r w:rsidR="007B4573">
        <w:rPr>
          <w:rFonts w:hint="eastAsia"/>
        </w:rPr>
        <w:t>28</w:t>
      </w:r>
      <w:r w:rsidR="007B4573">
        <w:rPr>
          <w:rFonts w:hint="eastAsia"/>
        </w:rPr>
        <w:t>年</w:t>
      </w:r>
      <w:r w:rsidR="007B4573">
        <w:rPr>
          <w:rFonts w:hint="eastAsia"/>
        </w:rPr>
        <w:t>3</w:t>
      </w:r>
      <w:r w:rsidR="007B4573">
        <w:rPr>
          <w:rFonts w:hint="eastAsia"/>
        </w:rPr>
        <w:t>月に供用開始</w:t>
      </w:r>
      <w:r w:rsidR="00C41C68">
        <w:rPr>
          <w:rFonts w:hint="eastAsia"/>
        </w:rPr>
        <w:t>し</w:t>
      </w:r>
      <w:r w:rsidR="00F00E86">
        <w:rPr>
          <w:rFonts w:hint="eastAsia"/>
        </w:rPr>
        <w:t>ました。</w:t>
      </w:r>
      <w:r w:rsidR="0081483D">
        <w:rPr>
          <w:rFonts w:hint="eastAsia"/>
        </w:rPr>
        <w:t>施設の運営管理を外部に業務委託しており、</w:t>
      </w:r>
      <w:r w:rsidR="00F00E86">
        <w:rPr>
          <w:rFonts w:hint="eastAsia"/>
        </w:rPr>
        <w:t>職員は、</w:t>
      </w:r>
      <w:r w:rsidR="0081483D">
        <w:rPr>
          <w:rFonts w:hint="eastAsia"/>
        </w:rPr>
        <w:t>事務局（紀の海クリーンセンター内）</w:t>
      </w:r>
      <w:r w:rsidR="00F00E86">
        <w:rPr>
          <w:rFonts w:hint="eastAsia"/>
        </w:rPr>
        <w:t>で勤務していますが</w:t>
      </w:r>
      <w:r w:rsidR="007332A5">
        <w:rPr>
          <w:rFonts w:hint="eastAsia"/>
        </w:rPr>
        <w:t>、</w:t>
      </w:r>
      <w:r w:rsidR="0081483D">
        <w:rPr>
          <w:rFonts w:hint="eastAsia"/>
        </w:rPr>
        <w:t>一人ひとりが</w:t>
      </w:r>
      <w:r w:rsidR="00F00E86">
        <w:rPr>
          <w:rFonts w:hint="eastAsia"/>
        </w:rPr>
        <w:t>この計画の趣旨を理解し、自身の職責を果たしながら、</w:t>
      </w:r>
      <w:r w:rsidR="008E10E0">
        <w:rPr>
          <w:rFonts w:hint="eastAsia"/>
        </w:rPr>
        <w:t>仕事</w:t>
      </w:r>
      <w:r w:rsidR="00F00E86">
        <w:rPr>
          <w:rFonts w:hint="eastAsia"/>
        </w:rPr>
        <w:t>、子育て、地域での活動等</w:t>
      </w:r>
      <w:r w:rsidR="000063F2">
        <w:rPr>
          <w:rFonts w:hint="eastAsia"/>
        </w:rPr>
        <w:t>、</w:t>
      </w:r>
      <w:r w:rsidR="00F00E86">
        <w:rPr>
          <w:rFonts w:hint="eastAsia"/>
        </w:rPr>
        <w:t>ワークライフバランスの</w:t>
      </w:r>
      <w:r w:rsidR="000063F2">
        <w:rPr>
          <w:rFonts w:hint="eastAsia"/>
        </w:rPr>
        <w:t>実現に積極的に取り組むことが求められています。</w:t>
      </w:r>
    </w:p>
    <w:p w:rsidR="00310BCF" w:rsidRPr="00975AC7" w:rsidRDefault="00310BCF" w:rsidP="00F00E86">
      <w:pPr>
        <w:ind w:firstLineChars="100" w:firstLine="210"/>
      </w:pPr>
      <w:r>
        <w:rPr>
          <w:rFonts w:hint="eastAsia"/>
        </w:rPr>
        <w:t>このことから、</w:t>
      </w:r>
      <w:r w:rsidR="00FD3347">
        <w:rPr>
          <w:rFonts w:hint="eastAsia"/>
        </w:rPr>
        <w:t>本</w:t>
      </w:r>
      <w:r w:rsidR="000063F2">
        <w:rPr>
          <w:rFonts w:hint="eastAsia"/>
        </w:rPr>
        <w:t>組合</w:t>
      </w:r>
      <w:r>
        <w:rPr>
          <w:rFonts w:hint="eastAsia"/>
        </w:rPr>
        <w:t>においても特定事業主行動計画を定め、具体的な取り組みを着実に推進していくことで、</w:t>
      </w:r>
      <w:r w:rsidR="00975AC7">
        <w:rPr>
          <w:rFonts w:hint="eastAsia"/>
        </w:rPr>
        <w:t>職員が仕事と家庭の両立を図り、安心して積極的な育児参加が出来るとともに、女性の職業生活における活躍を推進する環境づくりを目指します。</w:t>
      </w:r>
    </w:p>
    <w:p w:rsidR="00665F4C" w:rsidRDefault="00665F4C" w:rsidP="00FF638A">
      <w:r>
        <w:rPr>
          <w:rFonts w:hint="eastAsia"/>
        </w:rPr>
        <w:t xml:space="preserve">　</w:t>
      </w:r>
    </w:p>
    <w:p w:rsidR="00CF6A1A" w:rsidRDefault="00CF6A1A" w:rsidP="00D13C06">
      <w:pPr>
        <w:pStyle w:val="a3"/>
        <w:numPr>
          <w:ilvl w:val="0"/>
          <w:numId w:val="1"/>
        </w:numPr>
        <w:ind w:leftChars="0" w:left="426" w:hanging="426"/>
      </w:pPr>
      <w:r>
        <w:rPr>
          <w:rFonts w:hint="eastAsia"/>
        </w:rPr>
        <w:t>計画期間</w:t>
      </w:r>
    </w:p>
    <w:p w:rsidR="00CF6A1A" w:rsidRDefault="00CF6A1A" w:rsidP="001951EA">
      <w:pPr>
        <w:ind w:firstLineChars="100" w:firstLine="210"/>
      </w:pPr>
      <w:r>
        <w:rPr>
          <w:rFonts w:hint="eastAsia"/>
        </w:rPr>
        <w:t>次世代法は、平成</w:t>
      </w:r>
      <w:r>
        <w:rPr>
          <w:rFonts w:hint="eastAsia"/>
        </w:rPr>
        <w:t>17</w:t>
      </w:r>
      <w:r>
        <w:rPr>
          <w:rFonts w:hint="eastAsia"/>
        </w:rPr>
        <w:t>年度から平成</w:t>
      </w:r>
      <w:r>
        <w:rPr>
          <w:rFonts w:hint="eastAsia"/>
        </w:rPr>
        <w:t>26</w:t>
      </w:r>
      <w:r>
        <w:rPr>
          <w:rFonts w:hint="eastAsia"/>
        </w:rPr>
        <w:t>年度までの</w:t>
      </w:r>
      <w:r>
        <w:rPr>
          <w:rFonts w:hint="eastAsia"/>
        </w:rPr>
        <w:t>10</w:t>
      </w:r>
      <w:r>
        <w:rPr>
          <w:rFonts w:hint="eastAsia"/>
        </w:rPr>
        <w:t>年間の時限</w:t>
      </w:r>
      <w:r w:rsidR="00FD3347">
        <w:rPr>
          <w:rFonts w:hint="eastAsia"/>
        </w:rPr>
        <w:t>立</w:t>
      </w:r>
      <w:r>
        <w:rPr>
          <w:rFonts w:hint="eastAsia"/>
        </w:rPr>
        <w:t>法とされていましたが、令和</w:t>
      </w:r>
      <w:r>
        <w:rPr>
          <w:rFonts w:hint="eastAsia"/>
        </w:rPr>
        <w:t>6</w:t>
      </w:r>
      <w:r>
        <w:rPr>
          <w:rFonts w:hint="eastAsia"/>
        </w:rPr>
        <w:t>年度まで</w:t>
      </w:r>
      <w:r>
        <w:rPr>
          <w:rFonts w:hint="eastAsia"/>
        </w:rPr>
        <w:t>10</w:t>
      </w:r>
      <w:r>
        <w:rPr>
          <w:rFonts w:hint="eastAsia"/>
        </w:rPr>
        <w:t>年間延長されました。</w:t>
      </w:r>
      <w:r w:rsidR="00946E0E">
        <w:rPr>
          <w:rFonts w:hint="eastAsia"/>
        </w:rPr>
        <w:t>また、女性活躍推進法は、平成</w:t>
      </w:r>
      <w:r w:rsidR="00946E0E">
        <w:rPr>
          <w:rFonts w:hint="eastAsia"/>
        </w:rPr>
        <w:t>28</w:t>
      </w:r>
      <w:r w:rsidR="00946E0E">
        <w:rPr>
          <w:rFonts w:hint="eastAsia"/>
        </w:rPr>
        <w:t>年度から令和</w:t>
      </w:r>
      <w:r w:rsidR="00946E0E">
        <w:rPr>
          <w:rFonts w:hint="eastAsia"/>
        </w:rPr>
        <w:t>7</w:t>
      </w:r>
      <w:r w:rsidR="00946E0E">
        <w:rPr>
          <w:rFonts w:hint="eastAsia"/>
        </w:rPr>
        <w:t>年度までの</w:t>
      </w:r>
      <w:r w:rsidR="00946E0E">
        <w:rPr>
          <w:rFonts w:hint="eastAsia"/>
        </w:rPr>
        <w:t>10</w:t>
      </w:r>
      <w:r w:rsidR="00946E0E">
        <w:rPr>
          <w:rFonts w:hint="eastAsia"/>
        </w:rPr>
        <w:t>年間の時限</w:t>
      </w:r>
      <w:r w:rsidR="00FD3347">
        <w:rPr>
          <w:rFonts w:hint="eastAsia"/>
        </w:rPr>
        <w:t>立</w:t>
      </w:r>
      <w:r w:rsidR="00946E0E">
        <w:rPr>
          <w:rFonts w:hint="eastAsia"/>
        </w:rPr>
        <w:t>法です。</w:t>
      </w:r>
    </w:p>
    <w:p w:rsidR="00946E0E" w:rsidRDefault="00946E0E" w:rsidP="00CF6A1A">
      <w:r>
        <w:rPr>
          <w:rFonts w:hint="eastAsia"/>
        </w:rPr>
        <w:t xml:space="preserve">　この二つの法に基づく行動計画を一体のものとして策定するため、計画の期間は、令和</w:t>
      </w:r>
      <w:r>
        <w:rPr>
          <w:rFonts w:hint="eastAsia"/>
        </w:rPr>
        <w:t>2</w:t>
      </w:r>
      <w:r>
        <w:rPr>
          <w:rFonts w:hint="eastAsia"/>
        </w:rPr>
        <w:t>年</w:t>
      </w:r>
      <w:r w:rsidR="006B7763">
        <w:rPr>
          <w:rFonts w:hint="eastAsia"/>
        </w:rPr>
        <w:t>10</w:t>
      </w:r>
      <w:r w:rsidR="00AC7682">
        <w:rPr>
          <w:rFonts w:hint="eastAsia"/>
        </w:rPr>
        <w:t>月</w:t>
      </w:r>
      <w:r w:rsidR="00AC7682">
        <w:rPr>
          <w:rFonts w:hint="eastAsia"/>
        </w:rPr>
        <w:t>1</w:t>
      </w:r>
      <w:r>
        <w:rPr>
          <w:rFonts w:hint="eastAsia"/>
        </w:rPr>
        <w:t>日から令和</w:t>
      </w:r>
      <w:r>
        <w:rPr>
          <w:rFonts w:hint="eastAsia"/>
        </w:rPr>
        <w:t>8</w:t>
      </w:r>
      <w:r>
        <w:rPr>
          <w:rFonts w:hint="eastAsia"/>
        </w:rPr>
        <w:t>年</w:t>
      </w:r>
      <w:r>
        <w:rPr>
          <w:rFonts w:hint="eastAsia"/>
        </w:rPr>
        <w:t>3</w:t>
      </w:r>
      <w:r>
        <w:rPr>
          <w:rFonts w:hint="eastAsia"/>
        </w:rPr>
        <w:t>月</w:t>
      </w:r>
      <w:r>
        <w:rPr>
          <w:rFonts w:hint="eastAsia"/>
        </w:rPr>
        <w:t>31</w:t>
      </w:r>
      <w:r>
        <w:rPr>
          <w:rFonts w:hint="eastAsia"/>
        </w:rPr>
        <w:t>日までを計画期間とします。</w:t>
      </w:r>
    </w:p>
    <w:p w:rsidR="00AC7682" w:rsidRDefault="00AC7682" w:rsidP="00CF6A1A"/>
    <w:p w:rsidR="00AC7682" w:rsidRDefault="00AC7682" w:rsidP="00AC7682">
      <w:pPr>
        <w:pStyle w:val="a3"/>
        <w:numPr>
          <w:ilvl w:val="0"/>
          <w:numId w:val="1"/>
        </w:numPr>
        <w:ind w:leftChars="0"/>
      </w:pPr>
      <w:r>
        <w:rPr>
          <w:rFonts w:hint="eastAsia"/>
        </w:rPr>
        <w:t>計画の対象職員</w:t>
      </w:r>
    </w:p>
    <w:p w:rsidR="00AC7682" w:rsidRDefault="00877F54" w:rsidP="001951EA">
      <w:pPr>
        <w:ind w:firstLineChars="100" w:firstLine="210"/>
      </w:pPr>
      <w:r>
        <w:rPr>
          <w:rFonts w:hint="eastAsia"/>
        </w:rPr>
        <w:t>本</w:t>
      </w:r>
      <w:r w:rsidR="00AC7682">
        <w:rPr>
          <w:rFonts w:hint="eastAsia"/>
        </w:rPr>
        <w:t>計画は、組合管理者が任命するすべての職員を対象とします。</w:t>
      </w:r>
    </w:p>
    <w:p w:rsidR="00AC7682" w:rsidRDefault="00AC7682" w:rsidP="00AC7682"/>
    <w:p w:rsidR="00AC7682" w:rsidRDefault="00AC7682" w:rsidP="00AC7682">
      <w:pPr>
        <w:pStyle w:val="a3"/>
        <w:numPr>
          <w:ilvl w:val="0"/>
          <w:numId w:val="1"/>
        </w:numPr>
        <w:ind w:leftChars="0"/>
      </w:pPr>
      <w:r>
        <w:rPr>
          <w:rFonts w:hint="eastAsia"/>
        </w:rPr>
        <w:t>計画の推進体制</w:t>
      </w:r>
    </w:p>
    <w:p w:rsidR="00AC7682" w:rsidRPr="00AC7682" w:rsidRDefault="00AC7682" w:rsidP="001951EA">
      <w:pPr>
        <w:ind w:firstLineChars="100" w:firstLine="210"/>
      </w:pPr>
      <w:r>
        <w:rPr>
          <w:rFonts w:hint="eastAsia"/>
        </w:rPr>
        <w:t>計画をより効果的に推進するため、所属長を中心にすべての職員が主体的に関わり、協力していく職場風土の醸成を図るとともに、次世代育成支援対策及び女性活躍推進施策について周知・啓発等を行</w:t>
      </w:r>
      <w:r w:rsidR="002F2BE4">
        <w:rPr>
          <w:rFonts w:hint="eastAsia"/>
        </w:rPr>
        <w:t>い</w:t>
      </w:r>
      <w:r w:rsidR="001951EA">
        <w:rPr>
          <w:rFonts w:hint="eastAsia"/>
        </w:rPr>
        <w:t>ます。また</w:t>
      </w:r>
      <w:r w:rsidR="00521E67">
        <w:rPr>
          <w:rFonts w:hint="eastAsia"/>
        </w:rPr>
        <w:t>、</w:t>
      </w:r>
      <w:r>
        <w:rPr>
          <w:rFonts w:hint="eastAsia"/>
        </w:rPr>
        <w:t>各年度における実施状況の把握、点検及び公表を実施し、状況</w:t>
      </w:r>
      <w:r w:rsidR="001951EA">
        <w:rPr>
          <w:rFonts w:hint="eastAsia"/>
        </w:rPr>
        <w:t>に応じて</w:t>
      </w:r>
      <w:r>
        <w:rPr>
          <w:rFonts w:hint="eastAsia"/>
        </w:rPr>
        <w:t>、</w:t>
      </w:r>
      <w:r w:rsidR="001951EA">
        <w:rPr>
          <w:rFonts w:hint="eastAsia"/>
        </w:rPr>
        <w:t>今後の対策や</w:t>
      </w:r>
      <w:r>
        <w:rPr>
          <w:rFonts w:hint="eastAsia"/>
        </w:rPr>
        <w:t>計画の見直しを図</w:t>
      </w:r>
      <w:r w:rsidR="002F2BE4">
        <w:rPr>
          <w:rFonts w:hint="eastAsia"/>
        </w:rPr>
        <w:t>り</w:t>
      </w:r>
      <w:r>
        <w:rPr>
          <w:rFonts w:hint="eastAsia"/>
        </w:rPr>
        <w:t>ます。</w:t>
      </w:r>
    </w:p>
    <w:p w:rsidR="00405558" w:rsidRDefault="001951EA" w:rsidP="00AC7682">
      <w:r>
        <w:rPr>
          <w:rFonts w:hint="eastAsia"/>
        </w:rPr>
        <w:t xml:space="preserve">　</w:t>
      </w:r>
    </w:p>
    <w:p w:rsidR="00724ECF" w:rsidRDefault="008E10E0" w:rsidP="003509A1">
      <w:pPr>
        <w:pStyle w:val="a3"/>
        <w:numPr>
          <w:ilvl w:val="0"/>
          <w:numId w:val="1"/>
        </w:numPr>
        <w:ind w:leftChars="0"/>
      </w:pPr>
      <w:r>
        <w:rPr>
          <w:rFonts w:hint="eastAsia"/>
        </w:rPr>
        <w:t>現状把握</w:t>
      </w:r>
    </w:p>
    <w:p w:rsidR="0028539E" w:rsidRPr="00DB3172" w:rsidRDefault="00E27C90" w:rsidP="00DB3172">
      <w:pPr>
        <w:pStyle w:val="a3"/>
        <w:ind w:leftChars="0" w:left="142" w:firstLineChars="100" w:firstLine="210"/>
        <w:rPr>
          <w:shd w:val="pct15" w:color="auto" w:fill="FFFFFF"/>
        </w:rPr>
      </w:pPr>
      <w:r>
        <w:rPr>
          <w:rFonts w:hint="eastAsia"/>
        </w:rPr>
        <w:t>女性活躍推進法第</w:t>
      </w:r>
      <w:r w:rsidR="00521E67">
        <w:rPr>
          <w:rFonts w:hint="eastAsia"/>
        </w:rPr>
        <w:t>19</w:t>
      </w:r>
      <w:r w:rsidR="00203430">
        <w:rPr>
          <w:rFonts w:hint="eastAsia"/>
        </w:rPr>
        <w:t>条第</w:t>
      </w:r>
      <w:r w:rsidR="00203430">
        <w:rPr>
          <w:rFonts w:hint="eastAsia"/>
        </w:rPr>
        <w:t>3</w:t>
      </w:r>
      <w:r w:rsidR="009C5344">
        <w:rPr>
          <w:rFonts w:hint="eastAsia"/>
        </w:rPr>
        <w:t>項</w:t>
      </w:r>
      <w:r w:rsidR="00EF218A">
        <w:rPr>
          <w:rFonts w:hint="eastAsia"/>
        </w:rPr>
        <w:t>及び女性の職業生活における活躍の推進に関する法律に基づく特定事業主行動計画の策定等に係る内閣府令（平成</w:t>
      </w:r>
      <w:r w:rsidR="002B0021">
        <w:rPr>
          <w:rFonts w:hint="eastAsia"/>
        </w:rPr>
        <w:t>27</w:t>
      </w:r>
      <w:r w:rsidR="00CB68BC">
        <w:rPr>
          <w:rFonts w:hint="eastAsia"/>
        </w:rPr>
        <w:t>年内閣府令第</w:t>
      </w:r>
      <w:r w:rsidR="00CB68BC">
        <w:rPr>
          <w:rFonts w:hint="eastAsia"/>
        </w:rPr>
        <w:t>61</w:t>
      </w:r>
      <w:r w:rsidR="006E782C">
        <w:rPr>
          <w:rFonts w:hint="eastAsia"/>
        </w:rPr>
        <w:t>号）第</w:t>
      </w:r>
      <w:r w:rsidR="006E782C">
        <w:rPr>
          <w:rFonts w:hint="eastAsia"/>
        </w:rPr>
        <w:t>2</w:t>
      </w:r>
      <w:r w:rsidR="00463D49">
        <w:rPr>
          <w:rFonts w:hint="eastAsia"/>
        </w:rPr>
        <w:t>条</w:t>
      </w:r>
      <w:r w:rsidR="00EF218A">
        <w:rPr>
          <w:rFonts w:hint="eastAsia"/>
        </w:rPr>
        <w:t>に基づき、組合</w:t>
      </w:r>
      <w:r w:rsidR="00676807">
        <w:rPr>
          <w:rFonts w:hint="eastAsia"/>
        </w:rPr>
        <w:t>の</w:t>
      </w:r>
      <w:r w:rsidR="00EF218A">
        <w:rPr>
          <w:rFonts w:hint="eastAsia"/>
        </w:rPr>
        <w:t>状況を把握し、分析を行いました。</w:t>
      </w:r>
    </w:p>
    <w:p w:rsidR="00F65A7B" w:rsidRDefault="00F65A7B" w:rsidP="00BF44B3">
      <w:pPr>
        <w:ind w:firstLineChars="200" w:firstLine="420"/>
      </w:pPr>
    </w:p>
    <w:p w:rsidR="00AC7682" w:rsidRDefault="00724ECF" w:rsidP="00BF44B3">
      <w:pPr>
        <w:ind w:firstLineChars="200" w:firstLine="420"/>
      </w:pPr>
      <w:r>
        <w:rPr>
          <w:rFonts w:hint="eastAsia"/>
        </w:rPr>
        <w:t>・</w:t>
      </w:r>
      <w:r w:rsidR="003509A1">
        <w:rPr>
          <w:rFonts w:hint="eastAsia"/>
        </w:rPr>
        <w:t>採用者に占める女性割合</w:t>
      </w:r>
    </w:p>
    <w:tbl>
      <w:tblPr>
        <w:tblStyle w:val="a4"/>
        <w:tblW w:w="0" w:type="auto"/>
        <w:tblInd w:w="572" w:type="dxa"/>
        <w:tblLook w:val="04A0" w:firstRow="1" w:lastRow="0" w:firstColumn="1" w:lastColumn="0" w:noHBand="0" w:noVBand="1"/>
      </w:tblPr>
      <w:tblGrid>
        <w:gridCol w:w="1696"/>
        <w:gridCol w:w="1701"/>
        <w:gridCol w:w="1701"/>
        <w:gridCol w:w="1696"/>
      </w:tblGrid>
      <w:tr w:rsidR="00582381" w:rsidTr="00190120">
        <w:tc>
          <w:tcPr>
            <w:tcW w:w="1696" w:type="dxa"/>
            <w:vMerge w:val="restart"/>
          </w:tcPr>
          <w:p w:rsidR="00582381" w:rsidRDefault="00582381" w:rsidP="00582381">
            <w:pPr>
              <w:pStyle w:val="a3"/>
              <w:ind w:leftChars="0" w:left="0"/>
              <w:jc w:val="center"/>
            </w:pPr>
          </w:p>
          <w:p w:rsidR="00582381" w:rsidRDefault="004A049E" w:rsidP="00582381">
            <w:pPr>
              <w:pStyle w:val="a3"/>
              <w:ind w:leftChars="0" w:left="0"/>
              <w:jc w:val="center"/>
            </w:pPr>
            <w:r>
              <w:rPr>
                <w:rFonts w:hint="eastAsia"/>
              </w:rPr>
              <w:t>平成</w:t>
            </w:r>
            <w:r>
              <w:rPr>
                <w:rFonts w:hint="eastAsia"/>
              </w:rPr>
              <w:t>30</w:t>
            </w:r>
            <w:r w:rsidR="00582381">
              <w:rPr>
                <w:rFonts w:hint="eastAsia"/>
              </w:rPr>
              <w:t>年度</w:t>
            </w:r>
          </w:p>
          <w:p w:rsidR="00582381" w:rsidRDefault="00582381" w:rsidP="00582381">
            <w:pPr>
              <w:pStyle w:val="a3"/>
              <w:ind w:leftChars="0" w:left="0"/>
              <w:jc w:val="center"/>
            </w:pPr>
            <w:r>
              <w:rPr>
                <w:rFonts w:hint="eastAsia"/>
              </w:rPr>
              <w:t>採用</w:t>
            </w:r>
          </w:p>
        </w:tc>
        <w:tc>
          <w:tcPr>
            <w:tcW w:w="1701" w:type="dxa"/>
          </w:tcPr>
          <w:p w:rsidR="00582381" w:rsidRDefault="00582381" w:rsidP="00582381">
            <w:pPr>
              <w:pStyle w:val="a3"/>
              <w:ind w:leftChars="0" w:left="0"/>
              <w:jc w:val="center"/>
            </w:pPr>
            <w:r>
              <w:rPr>
                <w:rFonts w:hint="eastAsia"/>
              </w:rPr>
              <w:t>区分</w:t>
            </w:r>
          </w:p>
        </w:tc>
        <w:tc>
          <w:tcPr>
            <w:tcW w:w="1701" w:type="dxa"/>
          </w:tcPr>
          <w:p w:rsidR="00582381" w:rsidRDefault="00582381" w:rsidP="00582381">
            <w:pPr>
              <w:pStyle w:val="a3"/>
              <w:ind w:leftChars="0" w:left="0"/>
              <w:jc w:val="center"/>
            </w:pPr>
            <w:r>
              <w:rPr>
                <w:rFonts w:hint="eastAsia"/>
              </w:rPr>
              <w:t>採用者数</w:t>
            </w:r>
          </w:p>
        </w:tc>
        <w:tc>
          <w:tcPr>
            <w:tcW w:w="1696" w:type="dxa"/>
          </w:tcPr>
          <w:p w:rsidR="00582381" w:rsidRDefault="00582381" w:rsidP="00582381">
            <w:pPr>
              <w:pStyle w:val="a3"/>
              <w:ind w:leftChars="0" w:left="0"/>
              <w:jc w:val="center"/>
            </w:pPr>
            <w:r>
              <w:rPr>
                <w:rFonts w:hint="eastAsia"/>
              </w:rPr>
              <w:t>割合</w:t>
            </w:r>
          </w:p>
        </w:tc>
      </w:tr>
      <w:tr w:rsidR="00582381" w:rsidTr="00190120">
        <w:tc>
          <w:tcPr>
            <w:tcW w:w="1696" w:type="dxa"/>
            <w:vMerge/>
          </w:tcPr>
          <w:p w:rsidR="00582381" w:rsidRDefault="00582381" w:rsidP="00724ECF">
            <w:pPr>
              <w:pStyle w:val="a3"/>
              <w:ind w:leftChars="0" w:left="0"/>
            </w:pPr>
          </w:p>
        </w:tc>
        <w:tc>
          <w:tcPr>
            <w:tcW w:w="1701" w:type="dxa"/>
          </w:tcPr>
          <w:p w:rsidR="00582381" w:rsidRDefault="00582381" w:rsidP="00582381">
            <w:pPr>
              <w:pStyle w:val="a3"/>
              <w:ind w:leftChars="0" w:left="0"/>
              <w:jc w:val="center"/>
            </w:pPr>
            <w:r>
              <w:rPr>
                <w:rFonts w:hint="eastAsia"/>
              </w:rPr>
              <w:t>男性</w:t>
            </w:r>
          </w:p>
        </w:tc>
        <w:tc>
          <w:tcPr>
            <w:tcW w:w="1701" w:type="dxa"/>
          </w:tcPr>
          <w:p w:rsidR="00582381" w:rsidRDefault="00205219" w:rsidP="00582381">
            <w:pPr>
              <w:pStyle w:val="a3"/>
              <w:ind w:leftChars="0" w:left="0"/>
              <w:jc w:val="right"/>
            </w:pPr>
            <w:r>
              <w:rPr>
                <w:rFonts w:hint="eastAsia"/>
              </w:rPr>
              <w:t>0</w:t>
            </w:r>
            <w:r w:rsidR="00582381">
              <w:rPr>
                <w:rFonts w:hint="eastAsia"/>
              </w:rPr>
              <w:t>人</w:t>
            </w:r>
          </w:p>
        </w:tc>
        <w:tc>
          <w:tcPr>
            <w:tcW w:w="1696" w:type="dxa"/>
          </w:tcPr>
          <w:p w:rsidR="00582381" w:rsidRDefault="001C0A81" w:rsidP="00582381">
            <w:pPr>
              <w:pStyle w:val="a3"/>
              <w:ind w:leftChars="0" w:left="0"/>
              <w:jc w:val="right"/>
            </w:pPr>
            <w:r>
              <w:rPr>
                <w:rFonts w:hint="eastAsia"/>
              </w:rPr>
              <w:t>0</w:t>
            </w:r>
            <w:r w:rsidR="00582381">
              <w:rPr>
                <w:rFonts w:hint="eastAsia"/>
              </w:rPr>
              <w:t>％</w:t>
            </w:r>
          </w:p>
        </w:tc>
      </w:tr>
      <w:tr w:rsidR="00582381" w:rsidTr="00190120">
        <w:tc>
          <w:tcPr>
            <w:tcW w:w="1696" w:type="dxa"/>
            <w:vMerge/>
          </w:tcPr>
          <w:p w:rsidR="00582381" w:rsidRDefault="00582381" w:rsidP="00724ECF">
            <w:pPr>
              <w:pStyle w:val="a3"/>
              <w:ind w:leftChars="0" w:left="0"/>
            </w:pPr>
          </w:p>
        </w:tc>
        <w:tc>
          <w:tcPr>
            <w:tcW w:w="1701" w:type="dxa"/>
          </w:tcPr>
          <w:p w:rsidR="00582381" w:rsidRDefault="00582381" w:rsidP="00582381">
            <w:pPr>
              <w:pStyle w:val="a3"/>
              <w:ind w:leftChars="0" w:left="0"/>
              <w:jc w:val="center"/>
            </w:pPr>
            <w:r>
              <w:rPr>
                <w:rFonts w:hint="eastAsia"/>
              </w:rPr>
              <w:t>女性</w:t>
            </w:r>
          </w:p>
        </w:tc>
        <w:tc>
          <w:tcPr>
            <w:tcW w:w="1701" w:type="dxa"/>
          </w:tcPr>
          <w:p w:rsidR="00582381" w:rsidRDefault="00205219" w:rsidP="00582381">
            <w:pPr>
              <w:pStyle w:val="a3"/>
              <w:ind w:leftChars="0" w:left="0"/>
              <w:jc w:val="right"/>
            </w:pPr>
            <w:r>
              <w:rPr>
                <w:rFonts w:hint="eastAsia"/>
              </w:rPr>
              <w:t>2</w:t>
            </w:r>
            <w:r w:rsidR="00582381">
              <w:rPr>
                <w:rFonts w:hint="eastAsia"/>
              </w:rPr>
              <w:t>人</w:t>
            </w:r>
          </w:p>
        </w:tc>
        <w:tc>
          <w:tcPr>
            <w:tcW w:w="1696" w:type="dxa"/>
          </w:tcPr>
          <w:p w:rsidR="00582381" w:rsidRDefault="001C0A81" w:rsidP="00582381">
            <w:pPr>
              <w:pStyle w:val="a3"/>
              <w:ind w:leftChars="0" w:left="0"/>
              <w:jc w:val="right"/>
            </w:pPr>
            <w:r>
              <w:rPr>
                <w:rFonts w:hint="eastAsia"/>
              </w:rPr>
              <w:t>100</w:t>
            </w:r>
            <w:r w:rsidR="00582381">
              <w:rPr>
                <w:rFonts w:hint="eastAsia"/>
              </w:rPr>
              <w:t>％</w:t>
            </w:r>
          </w:p>
        </w:tc>
      </w:tr>
      <w:tr w:rsidR="00582381" w:rsidTr="00190120">
        <w:tc>
          <w:tcPr>
            <w:tcW w:w="1696" w:type="dxa"/>
            <w:vMerge/>
          </w:tcPr>
          <w:p w:rsidR="00582381" w:rsidRDefault="00582381" w:rsidP="00724ECF">
            <w:pPr>
              <w:pStyle w:val="a3"/>
              <w:ind w:leftChars="0" w:left="0"/>
            </w:pPr>
          </w:p>
        </w:tc>
        <w:tc>
          <w:tcPr>
            <w:tcW w:w="1701" w:type="dxa"/>
          </w:tcPr>
          <w:p w:rsidR="00582381" w:rsidRDefault="00582381" w:rsidP="00582381">
            <w:pPr>
              <w:pStyle w:val="a3"/>
              <w:ind w:leftChars="0" w:left="0"/>
              <w:jc w:val="center"/>
            </w:pPr>
            <w:r>
              <w:rPr>
                <w:rFonts w:hint="eastAsia"/>
              </w:rPr>
              <w:t>合計</w:t>
            </w:r>
          </w:p>
        </w:tc>
        <w:tc>
          <w:tcPr>
            <w:tcW w:w="1701" w:type="dxa"/>
          </w:tcPr>
          <w:p w:rsidR="00582381" w:rsidRDefault="002D758A" w:rsidP="00582381">
            <w:pPr>
              <w:pStyle w:val="a3"/>
              <w:ind w:leftChars="0" w:left="0"/>
              <w:jc w:val="right"/>
            </w:pPr>
            <w:r>
              <w:rPr>
                <w:rFonts w:hint="eastAsia"/>
              </w:rPr>
              <w:t>2</w:t>
            </w:r>
            <w:r w:rsidR="00582381">
              <w:rPr>
                <w:rFonts w:hint="eastAsia"/>
              </w:rPr>
              <w:t>人</w:t>
            </w:r>
          </w:p>
        </w:tc>
        <w:tc>
          <w:tcPr>
            <w:tcW w:w="1696" w:type="dxa"/>
          </w:tcPr>
          <w:p w:rsidR="00582381" w:rsidRDefault="00190120" w:rsidP="00582381">
            <w:pPr>
              <w:pStyle w:val="a3"/>
              <w:ind w:leftChars="0" w:left="0"/>
              <w:jc w:val="right"/>
            </w:pPr>
            <w:r>
              <w:rPr>
                <w:rFonts w:hint="eastAsia"/>
              </w:rPr>
              <w:t>100</w:t>
            </w:r>
            <w:r w:rsidR="00582381">
              <w:rPr>
                <w:rFonts w:hint="eastAsia"/>
              </w:rPr>
              <w:t>％</w:t>
            </w:r>
          </w:p>
        </w:tc>
      </w:tr>
    </w:tbl>
    <w:p w:rsidR="00944000" w:rsidRDefault="002F1579" w:rsidP="008574C5">
      <w:r>
        <w:rPr>
          <w:rFonts w:hint="eastAsia"/>
        </w:rPr>
        <w:t xml:space="preserve">　　　</w:t>
      </w:r>
      <w:r w:rsidR="00BF44B3">
        <w:rPr>
          <w:rFonts w:hint="eastAsia"/>
        </w:rPr>
        <w:t>現在籍</w:t>
      </w:r>
      <w:r w:rsidR="008574C5">
        <w:rPr>
          <w:rFonts w:hint="eastAsia"/>
        </w:rPr>
        <w:t>職員</w:t>
      </w:r>
      <w:r w:rsidR="00944000">
        <w:rPr>
          <w:rFonts w:hint="eastAsia"/>
        </w:rPr>
        <w:t>（令和</w:t>
      </w:r>
      <w:r w:rsidR="00944000">
        <w:rPr>
          <w:rFonts w:hint="eastAsia"/>
        </w:rPr>
        <w:t>2</w:t>
      </w:r>
      <w:r w:rsidR="00944000">
        <w:rPr>
          <w:rFonts w:hint="eastAsia"/>
        </w:rPr>
        <w:t>年</w:t>
      </w:r>
      <w:r w:rsidR="00944000">
        <w:rPr>
          <w:rFonts w:hint="eastAsia"/>
        </w:rPr>
        <w:t>10</w:t>
      </w:r>
      <w:r w:rsidR="00944000">
        <w:rPr>
          <w:rFonts w:hint="eastAsia"/>
        </w:rPr>
        <w:t>月現在）</w:t>
      </w:r>
    </w:p>
    <w:p w:rsidR="003509A1" w:rsidRDefault="008574C5" w:rsidP="00944000">
      <w:pPr>
        <w:ind w:firstLineChars="800" w:firstLine="1680"/>
      </w:pPr>
      <w:r>
        <w:rPr>
          <w:rFonts w:hint="eastAsia"/>
        </w:rPr>
        <w:t xml:space="preserve">　</w:t>
      </w:r>
      <w:r w:rsidR="00BF44B3">
        <w:rPr>
          <w:rFonts w:hint="eastAsia"/>
        </w:rPr>
        <w:t>構成市からの派遣職員</w:t>
      </w:r>
      <w:r>
        <w:rPr>
          <w:rFonts w:hint="eastAsia"/>
        </w:rPr>
        <w:t xml:space="preserve">　</w:t>
      </w:r>
      <w:r w:rsidR="00190120">
        <w:rPr>
          <w:rFonts w:hint="eastAsia"/>
        </w:rPr>
        <w:t xml:space="preserve">　</w:t>
      </w:r>
      <w:r w:rsidR="00190120">
        <w:rPr>
          <w:rFonts w:hint="eastAsia"/>
        </w:rPr>
        <w:t>1</w:t>
      </w:r>
      <w:r w:rsidR="00AC7123">
        <w:rPr>
          <w:rFonts w:hint="eastAsia"/>
        </w:rPr>
        <w:t>人</w:t>
      </w:r>
      <w:r w:rsidR="00BF44B3">
        <w:rPr>
          <w:rFonts w:hint="eastAsia"/>
        </w:rPr>
        <w:t>（男性）</w:t>
      </w:r>
    </w:p>
    <w:p w:rsidR="00BF44B3" w:rsidRPr="00BF44B3" w:rsidRDefault="00190120" w:rsidP="00C44A68">
      <w:r>
        <w:rPr>
          <w:rFonts w:hint="eastAsia"/>
        </w:rPr>
        <w:t xml:space="preserve">　　　　　　　　　組合採用の職員　　　　　</w:t>
      </w:r>
      <w:r w:rsidR="00AC7123">
        <w:rPr>
          <w:rFonts w:hint="eastAsia"/>
        </w:rPr>
        <w:t>3</w:t>
      </w:r>
      <w:r w:rsidR="008574C5">
        <w:rPr>
          <w:rFonts w:hint="eastAsia"/>
        </w:rPr>
        <w:t>人（男性</w:t>
      </w:r>
      <w:r w:rsidR="00AC7123">
        <w:rPr>
          <w:rFonts w:hint="eastAsia"/>
        </w:rPr>
        <w:t>1</w:t>
      </w:r>
      <w:r w:rsidR="00AC7123">
        <w:rPr>
          <w:rFonts w:hint="eastAsia"/>
        </w:rPr>
        <w:t>人、女性</w:t>
      </w:r>
      <w:r w:rsidR="00AC7123">
        <w:rPr>
          <w:rFonts w:hint="eastAsia"/>
        </w:rPr>
        <w:t>2</w:t>
      </w:r>
      <w:r w:rsidR="00AC7123">
        <w:rPr>
          <w:rFonts w:hint="eastAsia"/>
        </w:rPr>
        <w:t>人</w:t>
      </w:r>
      <w:r w:rsidR="008574C5">
        <w:rPr>
          <w:rFonts w:hint="eastAsia"/>
        </w:rPr>
        <w:t>）</w:t>
      </w:r>
    </w:p>
    <w:p w:rsidR="00ED3E29" w:rsidRPr="008574C5" w:rsidRDefault="008574C5" w:rsidP="00C44A68">
      <w:r>
        <w:rPr>
          <w:rFonts w:hint="eastAsia"/>
        </w:rPr>
        <w:t xml:space="preserve">                  </w:t>
      </w:r>
      <w:r w:rsidR="007725D4">
        <w:rPr>
          <w:rFonts w:hint="eastAsia"/>
        </w:rPr>
        <w:t xml:space="preserve">組合採用の会計年度任用職員　</w:t>
      </w:r>
      <w:r w:rsidR="007725D4">
        <w:rPr>
          <w:rFonts w:hint="eastAsia"/>
        </w:rPr>
        <w:t>3</w:t>
      </w:r>
      <w:r w:rsidR="00AC7123">
        <w:rPr>
          <w:rFonts w:hint="eastAsia"/>
        </w:rPr>
        <w:t>人</w:t>
      </w:r>
      <w:r>
        <w:rPr>
          <w:rFonts w:hint="eastAsia"/>
        </w:rPr>
        <w:t>（男性</w:t>
      </w:r>
      <w:r w:rsidR="00AC7123">
        <w:rPr>
          <w:rFonts w:hint="eastAsia"/>
        </w:rPr>
        <w:t>3</w:t>
      </w:r>
      <w:r w:rsidR="00AC7123">
        <w:rPr>
          <w:rFonts w:hint="eastAsia"/>
        </w:rPr>
        <w:t>人</w:t>
      </w:r>
      <w:r>
        <w:rPr>
          <w:rFonts w:hint="eastAsia"/>
        </w:rPr>
        <w:t>）</w:t>
      </w:r>
    </w:p>
    <w:p w:rsidR="00EE0595" w:rsidRDefault="00ED3E29" w:rsidP="00C44A68">
      <w:r>
        <w:rPr>
          <w:rFonts w:hint="eastAsia"/>
        </w:rPr>
        <w:t xml:space="preserve">　　　※令和元年度職員採用なし</w:t>
      </w:r>
    </w:p>
    <w:p w:rsidR="005E45CE" w:rsidRDefault="005E45CE" w:rsidP="00C44A68">
      <w:r>
        <w:rPr>
          <w:rFonts w:hint="eastAsia"/>
        </w:rPr>
        <w:t xml:space="preserve">　</w:t>
      </w:r>
    </w:p>
    <w:p w:rsidR="00C44A68" w:rsidRDefault="005E45CE" w:rsidP="005E45CE">
      <w:r>
        <w:rPr>
          <w:rFonts w:hint="eastAsia"/>
        </w:rPr>
        <w:t xml:space="preserve">　</w:t>
      </w:r>
      <w:r w:rsidR="00F65A7B">
        <w:rPr>
          <w:rFonts w:hint="eastAsia"/>
        </w:rPr>
        <w:t xml:space="preserve">　</w:t>
      </w:r>
      <w:r w:rsidR="00C44A68">
        <w:rPr>
          <w:rFonts w:hint="eastAsia"/>
        </w:rPr>
        <w:t>・</w:t>
      </w:r>
      <w:r w:rsidR="00ED3E29">
        <w:rPr>
          <w:rFonts w:hint="eastAsia"/>
        </w:rPr>
        <w:t>離職率の</w:t>
      </w:r>
      <w:r w:rsidR="00C44A68">
        <w:rPr>
          <w:rFonts w:hint="eastAsia"/>
        </w:rPr>
        <w:t>男女の差異</w:t>
      </w:r>
    </w:p>
    <w:p w:rsidR="00C04F1F" w:rsidRDefault="008574C5" w:rsidP="00C44A68">
      <w:r>
        <w:rPr>
          <w:rFonts w:hint="eastAsia"/>
        </w:rPr>
        <w:t xml:space="preserve">　　　　</w:t>
      </w:r>
      <w:r w:rsidR="00C04F1F">
        <w:rPr>
          <w:rFonts w:hint="eastAsia"/>
        </w:rPr>
        <w:t>自己都合による退職者なし</w:t>
      </w:r>
    </w:p>
    <w:p w:rsidR="005E45CE" w:rsidRDefault="005E45CE" w:rsidP="00C44A68">
      <w:r>
        <w:rPr>
          <w:rFonts w:hint="eastAsia"/>
        </w:rPr>
        <w:t xml:space="preserve">　　　　平成</w:t>
      </w:r>
      <w:r>
        <w:rPr>
          <w:rFonts w:hint="eastAsia"/>
        </w:rPr>
        <w:t>29</w:t>
      </w:r>
      <w:r>
        <w:rPr>
          <w:rFonts w:hint="eastAsia"/>
        </w:rPr>
        <w:t>年度から職員を採用</w:t>
      </w:r>
    </w:p>
    <w:p w:rsidR="00C04F1F" w:rsidRPr="00D67A8E" w:rsidRDefault="00C04F1F" w:rsidP="00D67A8E"/>
    <w:p w:rsidR="00EE3084" w:rsidRDefault="00724ECF" w:rsidP="008574C5">
      <w:pPr>
        <w:ind w:firstLineChars="200" w:firstLine="420"/>
      </w:pPr>
      <w:r>
        <w:rPr>
          <w:rFonts w:hint="eastAsia"/>
        </w:rPr>
        <w:t>・</w:t>
      </w:r>
      <w:r w:rsidR="00EE3084">
        <w:rPr>
          <w:rFonts w:hint="eastAsia"/>
        </w:rPr>
        <w:t>年次有給休暇取得状況</w:t>
      </w:r>
      <w:r w:rsidR="00AC7123">
        <w:rPr>
          <w:rFonts w:hint="eastAsia"/>
        </w:rPr>
        <w:t>（一年の年次有給休暇等が</w:t>
      </w:r>
      <w:r w:rsidR="00AC7123">
        <w:rPr>
          <w:rFonts w:hint="eastAsia"/>
        </w:rPr>
        <w:t>20</w:t>
      </w:r>
      <w:r w:rsidR="004D792E">
        <w:rPr>
          <w:rFonts w:hint="eastAsia"/>
        </w:rPr>
        <w:t>日以上付与されたもの）</w:t>
      </w:r>
    </w:p>
    <w:tbl>
      <w:tblPr>
        <w:tblStyle w:val="a4"/>
        <w:tblW w:w="0" w:type="auto"/>
        <w:tblInd w:w="647" w:type="dxa"/>
        <w:tblLook w:val="04A0" w:firstRow="1" w:lastRow="0" w:firstColumn="1" w:lastColumn="0" w:noHBand="0" w:noVBand="1"/>
      </w:tblPr>
      <w:tblGrid>
        <w:gridCol w:w="2348"/>
        <w:gridCol w:w="1984"/>
        <w:gridCol w:w="2184"/>
      </w:tblGrid>
      <w:tr w:rsidR="002169E1" w:rsidTr="002169E1">
        <w:tc>
          <w:tcPr>
            <w:tcW w:w="2348" w:type="dxa"/>
            <w:vMerge w:val="restart"/>
            <w:vAlign w:val="center"/>
          </w:tcPr>
          <w:p w:rsidR="002169E1" w:rsidRDefault="002169E1" w:rsidP="00667CEA">
            <w:pPr>
              <w:pStyle w:val="a3"/>
              <w:ind w:leftChars="0" w:left="0"/>
              <w:jc w:val="center"/>
            </w:pPr>
            <w:r>
              <w:rPr>
                <w:rFonts w:hint="eastAsia"/>
              </w:rPr>
              <w:t>区分</w:t>
            </w:r>
          </w:p>
        </w:tc>
        <w:tc>
          <w:tcPr>
            <w:tcW w:w="4168" w:type="dxa"/>
            <w:gridSpan w:val="2"/>
          </w:tcPr>
          <w:p w:rsidR="002169E1" w:rsidRDefault="002169E1" w:rsidP="00666AE0">
            <w:pPr>
              <w:pStyle w:val="a3"/>
              <w:ind w:leftChars="0" w:left="0"/>
              <w:jc w:val="center"/>
            </w:pPr>
            <w:r>
              <w:rPr>
                <w:rFonts w:hint="eastAsia"/>
              </w:rPr>
              <w:t>取得日数</w:t>
            </w:r>
          </w:p>
        </w:tc>
      </w:tr>
      <w:tr w:rsidR="002169E1" w:rsidTr="002169E1">
        <w:tc>
          <w:tcPr>
            <w:tcW w:w="2348" w:type="dxa"/>
            <w:vMerge/>
          </w:tcPr>
          <w:p w:rsidR="002169E1" w:rsidRDefault="002169E1" w:rsidP="0058782F"/>
        </w:tc>
        <w:tc>
          <w:tcPr>
            <w:tcW w:w="1984" w:type="dxa"/>
          </w:tcPr>
          <w:p w:rsidR="002169E1" w:rsidRDefault="002169E1" w:rsidP="00666AE0">
            <w:pPr>
              <w:pStyle w:val="a3"/>
              <w:ind w:leftChars="0" w:left="0"/>
              <w:jc w:val="center"/>
            </w:pPr>
            <w:r>
              <w:rPr>
                <w:rFonts w:hint="eastAsia"/>
              </w:rPr>
              <w:t>男性平均</w:t>
            </w:r>
          </w:p>
        </w:tc>
        <w:tc>
          <w:tcPr>
            <w:tcW w:w="2184" w:type="dxa"/>
          </w:tcPr>
          <w:p w:rsidR="002169E1" w:rsidRDefault="002169E1" w:rsidP="00666AE0">
            <w:pPr>
              <w:pStyle w:val="a3"/>
              <w:ind w:leftChars="0" w:left="0"/>
              <w:jc w:val="center"/>
            </w:pPr>
            <w:r>
              <w:rPr>
                <w:rFonts w:hint="eastAsia"/>
              </w:rPr>
              <w:t>女性平均</w:t>
            </w:r>
          </w:p>
        </w:tc>
      </w:tr>
      <w:tr w:rsidR="002169E1" w:rsidTr="002169E1">
        <w:tc>
          <w:tcPr>
            <w:tcW w:w="2348" w:type="dxa"/>
          </w:tcPr>
          <w:p w:rsidR="002169E1" w:rsidRDefault="002169E1" w:rsidP="00724ECF">
            <w:pPr>
              <w:pStyle w:val="a3"/>
              <w:ind w:leftChars="0" w:left="0"/>
            </w:pPr>
            <w:r>
              <w:rPr>
                <w:rFonts w:hint="eastAsia"/>
              </w:rPr>
              <w:t>令和元年度</w:t>
            </w:r>
          </w:p>
        </w:tc>
        <w:tc>
          <w:tcPr>
            <w:tcW w:w="1984" w:type="dxa"/>
          </w:tcPr>
          <w:p w:rsidR="002169E1" w:rsidRDefault="00646A3E" w:rsidP="004701B6">
            <w:pPr>
              <w:ind w:firstLineChars="200" w:firstLine="420"/>
            </w:pPr>
            <w:r>
              <w:rPr>
                <w:rFonts w:hint="eastAsia"/>
              </w:rPr>
              <w:t>12.29</w:t>
            </w:r>
            <w:r w:rsidR="002169E1">
              <w:rPr>
                <w:rFonts w:hint="eastAsia"/>
              </w:rPr>
              <w:t>日</w:t>
            </w:r>
          </w:p>
        </w:tc>
        <w:tc>
          <w:tcPr>
            <w:tcW w:w="2184" w:type="dxa"/>
          </w:tcPr>
          <w:p w:rsidR="002169E1" w:rsidRDefault="00646A3E" w:rsidP="004701B6">
            <w:pPr>
              <w:pStyle w:val="a3"/>
              <w:ind w:leftChars="0" w:left="630"/>
            </w:pPr>
            <w:r>
              <w:rPr>
                <w:rFonts w:hint="eastAsia"/>
              </w:rPr>
              <w:t>7.69</w:t>
            </w:r>
            <w:r w:rsidR="002169E1">
              <w:rPr>
                <w:rFonts w:hint="eastAsia"/>
              </w:rPr>
              <w:t>日</w:t>
            </w:r>
          </w:p>
        </w:tc>
      </w:tr>
    </w:tbl>
    <w:p w:rsidR="008A2041" w:rsidRPr="008A2041" w:rsidRDefault="008A2041" w:rsidP="00405558">
      <w:pPr>
        <w:ind w:firstLineChars="100" w:firstLine="210"/>
      </w:pPr>
    </w:p>
    <w:p w:rsidR="00405558" w:rsidRDefault="009925EF" w:rsidP="00405558">
      <w:pPr>
        <w:ind w:firstLineChars="100" w:firstLine="210"/>
      </w:pPr>
      <w:r>
        <w:rPr>
          <w:rFonts w:hint="eastAsia"/>
        </w:rPr>
        <w:t xml:space="preserve">　・職員一人当たりの一月当たりの時間外勤務時間</w:t>
      </w:r>
    </w:p>
    <w:tbl>
      <w:tblPr>
        <w:tblStyle w:val="a4"/>
        <w:tblW w:w="0" w:type="auto"/>
        <w:tblInd w:w="704" w:type="dxa"/>
        <w:tblLook w:val="04A0" w:firstRow="1" w:lastRow="0" w:firstColumn="1" w:lastColumn="0" w:noHBand="0" w:noVBand="1"/>
      </w:tblPr>
      <w:tblGrid>
        <w:gridCol w:w="2126"/>
        <w:gridCol w:w="2552"/>
        <w:gridCol w:w="2551"/>
      </w:tblGrid>
      <w:tr w:rsidR="009925EF" w:rsidTr="006B7763">
        <w:tc>
          <w:tcPr>
            <w:tcW w:w="2126" w:type="dxa"/>
          </w:tcPr>
          <w:p w:rsidR="009925EF" w:rsidRDefault="009925EF" w:rsidP="00405558"/>
        </w:tc>
        <w:tc>
          <w:tcPr>
            <w:tcW w:w="2552" w:type="dxa"/>
          </w:tcPr>
          <w:p w:rsidR="009925EF" w:rsidRDefault="009925EF" w:rsidP="009925EF">
            <w:pPr>
              <w:jc w:val="center"/>
            </w:pPr>
            <w:r>
              <w:rPr>
                <w:rFonts w:hint="eastAsia"/>
              </w:rPr>
              <w:t>男性</w:t>
            </w:r>
          </w:p>
        </w:tc>
        <w:tc>
          <w:tcPr>
            <w:tcW w:w="2551" w:type="dxa"/>
          </w:tcPr>
          <w:p w:rsidR="009925EF" w:rsidRDefault="009925EF" w:rsidP="009925EF">
            <w:pPr>
              <w:jc w:val="center"/>
            </w:pPr>
            <w:r>
              <w:rPr>
                <w:rFonts w:hint="eastAsia"/>
              </w:rPr>
              <w:t>女性</w:t>
            </w:r>
          </w:p>
        </w:tc>
      </w:tr>
      <w:tr w:rsidR="009925EF" w:rsidTr="006B7763">
        <w:tc>
          <w:tcPr>
            <w:tcW w:w="2126" w:type="dxa"/>
          </w:tcPr>
          <w:p w:rsidR="009925EF" w:rsidRDefault="009925EF" w:rsidP="00405558">
            <w:r>
              <w:rPr>
                <w:rFonts w:hint="eastAsia"/>
              </w:rPr>
              <w:t>時間外勤務時間</w:t>
            </w:r>
          </w:p>
        </w:tc>
        <w:tc>
          <w:tcPr>
            <w:tcW w:w="2552" w:type="dxa"/>
          </w:tcPr>
          <w:p w:rsidR="009925EF" w:rsidRDefault="004E18CB" w:rsidP="00666AE0">
            <w:pPr>
              <w:jc w:val="center"/>
            </w:pPr>
            <w:r>
              <w:rPr>
                <w:rFonts w:hint="eastAsia"/>
              </w:rPr>
              <w:t>0.33</w:t>
            </w:r>
            <w:r w:rsidR="00705925">
              <w:rPr>
                <w:rFonts w:hint="eastAsia"/>
              </w:rPr>
              <w:t>時間</w:t>
            </w:r>
          </w:p>
        </w:tc>
        <w:tc>
          <w:tcPr>
            <w:tcW w:w="2551" w:type="dxa"/>
          </w:tcPr>
          <w:p w:rsidR="009925EF" w:rsidRDefault="004E18CB" w:rsidP="00666AE0">
            <w:pPr>
              <w:jc w:val="center"/>
            </w:pPr>
            <w:r>
              <w:rPr>
                <w:rFonts w:hint="eastAsia"/>
              </w:rPr>
              <w:t>0</w:t>
            </w:r>
            <w:r w:rsidR="00705925">
              <w:rPr>
                <w:rFonts w:hint="eastAsia"/>
              </w:rPr>
              <w:t>時間</w:t>
            </w:r>
          </w:p>
        </w:tc>
      </w:tr>
    </w:tbl>
    <w:p w:rsidR="009925EF" w:rsidRDefault="009925EF" w:rsidP="00405558">
      <w:pPr>
        <w:ind w:firstLineChars="100" w:firstLine="210"/>
      </w:pPr>
    </w:p>
    <w:p w:rsidR="00705925" w:rsidRDefault="00705925" w:rsidP="00313DB7">
      <w:pPr>
        <w:ind w:firstLineChars="100" w:firstLine="210"/>
      </w:pPr>
      <w:r>
        <w:rPr>
          <w:rFonts w:hint="eastAsia"/>
        </w:rPr>
        <w:t xml:space="preserve">　・管理的地位に占める女性職員の割合</w:t>
      </w:r>
      <w:r w:rsidR="005E45CE">
        <w:rPr>
          <w:rFonts w:hint="eastAsia"/>
        </w:rPr>
        <w:t>（課長級以上の職員）</w:t>
      </w:r>
    </w:p>
    <w:tbl>
      <w:tblPr>
        <w:tblStyle w:val="a4"/>
        <w:tblW w:w="0" w:type="auto"/>
        <w:tblInd w:w="704" w:type="dxa"/>
        <w:tblLook w:val="04A0" w:firstRow="1" w:lastRow="0" w:firstColumn="1" w:lastColumn="0" w:noHBand="0" w:noVBand="1"/>
      </w:tblPr>
      <w:tblGrid>
        <w:gridCol w:w="2045"/>
        <w:gridCol w:w="1782"/>
        <w:gridCol w:w="1985"/>
        <w:gridCol w:w="1984"/>
      </w:tblGrid>
      <w:tr w:rsidR="006B7763" w:rsidTr="006B7763">
        <w:tc>
          <w:tcPr>
            <w:tcW w:w="2045" w:type="dxa"/>
          </w:tcPr>
          <w:p w:rsidR="006B7763" w:rsidRDefault="006B7763" w:rsidP="00405558"/>
        </w:tc>
        <w:tc>
          <w:tcPr>
            <w:tcW w:w="1782" w:type="dxa"/>
          </w:tcPr>
          <w:p w:rsidR="006B7763" w:rsidRDefault="006B7763" w:rsidP="00705925">
            <w:pPr>
              <w:jc w:val="center"/>
            </w:pPr>
            <w:r>
              <w:rPr>
                <w:rFonts w:hint="eastAsia"/>
              </w:rPr>
              <w:t>全管理職員数</w:t>
            </w:r>
          </w:p>
        </w:tc>
        <w:tc>
          <w:tcPr>
            <w:tcW w:w="1985" w:type="dxa"/>
          </w:tcPr>
          <w:p w:rsidR="006B7763" w:rsidRDefault="006B7763" w:rsidP="00705925">
            <w:pPr>
              <w:jc w:val="center"/>
            </w:pPr>
            <w:r>
              <w:rPr>
                <w:rFonts w:hint="eastAsia"/>
              </w:rPr>
              <w:t>女性管理職員数</w:t>
            </w:r>
          </w:p>
        </w:tc>
        <w:tc>
          <w:tcPr>
            <w:tcW w:w="1984" w:type="dxa"/>
          </w:tcPr>
          <w:p w:rsidR="006B7763" w:rsidRDefault="006B7763" w:rsidP="00705925">
            <w:pPr>
              <w:jc w:val="center"/>
            </w:pPr>
            <w:r>
              <w:rPr>
                <w:rFonts w:hint="eastAsia"/>
              </w:rPr>
              <w:t>女性の割合</w:t>
            </w:r>
          </w:p>
        </w:tc>
      </w:tr>
      <w:tr w:rsidR="006B7763" w:rsidTr="006B7763">
        <w:tc>
          <w:tcPr>
            <w:tcW w:w="2045" w:type="dxa"/>
          </w:tcPr>
          <w:p w:rsidR="006B7763" w:rsidRDefault="006B7763" w:rsidP="00405558">
            <w:r>
              <w:rPr>
                <w:rFonts w:hint="eastAsia"/>
              </w:rPr>
              <w:t>平成元年度</w:t>
            </w:r>
          </w:p>
        </w:tc>
        <w:tc>
          <w:tcPr>
            <w:tcW w:w="1782" w:type="dxa"/>
          </w:tcPr>
          <w:p w:rsidR="006B7763" w:rsidRPr="00705925" w:rsidRDefault="006B7763" w:rsidP="009C7C48">
            <w:pPr>
              <w:jc w:val="center"/>
            </w:pPr>
            <w:r>
              <w:rPr>
                <w:rFonts w:hint="eastAsia"/>
              </w:rPr>
              <w:t>2</w:t>
            </w:r>
            <w:r>
              <w:rPr>
                <w:rFonts w:hint="eastAsia"/>
              </w:rPr>
              <w:t>人</w:t>
            </w:r>
          </w:p>
        </w:tc>
        <w:tc>
          <w:tcPr>
            <w:tcW w:w="1985" w:type="dxa"/>
          </w:tcPr>
          <w:p w:rsidR="006B7763" w:rsidRDefault="006B7763" w:rsidP="009C7C48">
            <w:pPr>
              <w:jc w:val="center"/>
            </w:pPr>
            <w:r>
              <w:rPr>
                <w:rFonts w:hint="eastAsia"/>
              </w:rPr>
              <w:t>0</w:t>
            </w:r>
            <w:r>
              <w:rPr>
                <w:rFonts w:hint="eastAsia"/>
              </w:rPr>
              <w:t>人</w:t>
            </w:r>
          </w:p>
        </w:tc>
        <w:tc>
          <w:tcPr>
            <w:tcW w:w="1984" w:type="dxa"/>
          </w:tcPr>
          <w:p w:rsidR="006B7763" w:rsidRDefault="006B7763" w:rsidP="009C7C48">
            <w:pPr>
              <w:jc w:val="center"/>
            </w:pPr>
            <w:r>
              <w:rPr>
                <w:rFonts w:hint="eastAsia"/>
              </w:rPr>
              <w:t>0%</w:t>
            </w:r>
          </w:p>
        </w:tc>
      </w:tr>
    </w:tbl>
    <w:p w:rsidR="00705925" w:rsidRDefault="00705925" w:rsidP="00405558">
      <w:pPr>
        <w:ind w:firstLineChars="100" w:firstLine="210"/>
      </w:pPr>
    </w:p>
    <w:p w:rsidR="00051DF9" w:rsidRPr="004C2FEB" w:rsidRDefault="00705925" w:rsidP="00AD3C14">
      <w:pPr>
        <w:ind w:firstLineChars="100" w:firstLine="210"/>
      </w:pPr>
      <w:r>
        <w:rPr>
          <w:rFonts w:hint="eastAsia"/>
        </w:rPr>
        <w:t xml:space="preserve">　・役職段階に占める女性職員の割合</w:t>
      </w:r>
      <w:r w:rsidR="004C2FEB">
        <w:rPr>
          <w:rFonts w:hint="eastAsia"/>
        </w:rPr>
        <w:t xml:space="preserve"> </w:t>
      </w:r>
      <w:r w:rsidR="004C2FEB">
        <w:rPr>
          <w:rFonts w:hint="eastAsia"/>
        </w:rPr>
        <w:t>（うち女性</w:t>
      </w:r>
      <w:r w:rsidR="000743AB">
        <w:rPr>
          <w:rFonts w:hint="eastAsia"/>
        </w:rPr>
        <w:t>職員数、女性の占める割合</w:t>
      </w:r>
      <w:r w:rsidR="004C2FEB">
        <w:rPr>
          <w:rFonts w:hint="eastAsia"/>
        </w:rPr>
        <w:t>）</w:t>
      </w:r>
    </w:p>
    <w:tbl>
      <w:tblPr>
        <w:tblStyle w:val="a4"/>
        <w:tblW w:w="0" w:type="auto"/>
        <w:tblInd w:w="704" w:type="dxa"/>
        <w:tblLook w:val="04A0" w:firstRow="1" w:lastRow="0" w:firstColumn="1" w:lastColumn="0" w:noHBand="0" w:noVBand="1"/>
      </w:tblPr>
      <w:tblGrid>
        <w:gridCol w:w="1561"/>
        <w:gridCol w:w="1699"/>
        <w:gridCol w:w="1701"/>
        <w:gridCol w:w="1701"/>
      </w:tblGrid>
      <w:tr w:rsidR="00AD3C14" w:rsidTr="0028539E">
        <w:tc>
          <w:tcPr>
            <w:tcW w:w="1561" w:type="dxa"/>
          </w:tcPr>
          <w:p w:rsidR="00AD3C14" w:rsidRDefault="00AD3C14" w:rsidP="00405558"/>
        </w:tc>
        <w:tc>
          <w:tcPr>
            <w:tcW w:w="1699" w:type="dxa"/>
          </w:tcPr>
          <w:p w:rsidR="00AD3C14" w:rsidRDefault="005C77CC" w:rsidP="00405558">
            <w:r>
              <w:rPr>
                <w:rFonts w:hint="eastAsia"/>
              </w:rPr>
              <w:t>平成</w:t>
            </w:r>
            <w:r>
              <w:rPr>
                <w:rFonts w:hint="eastAsia"/>
              </w:rPr>
              <w:t>29</w:t>
            </w:r>
            <w:r w:rsidR="00AD3C14">
              <w:rPr>
                <w:rFonts w:hint="eastAsia"/>
              </w:rPr>
              <w:t>年度</w:t>
            </w:r>
          </w:p>
        </w:tc>
        <w:tc>
          <w:tcPr>
            <w:tcW w:w="1701" w:type="dxa"/>
          </w:tcPr>
          <w:p w:rsidR="00AD3C14" w:rsidRDefault="0000419B" w:rsidP="00405558">
            <w:r>
              <w:rPr>
                <w:rFonts w:hint="eastAsia"/>
              </w:rPr>
              <w:t>平成</w:t>
            </w:r>
            <w:r>
              <w:rPr>
                <w:rFonts w:hint="eastAsia"/>
              </w:rPr>
              <w:t>30</w:t>
            </w:r>
            <w:r w:rsidR="00AD3C14">
              <w:rPr>
                <w:rFonts w:hint="eastAsia"/>
              </w:rPr>
              <w:t>年度</w:t>
            </w:r>
          </w:p>
        </w:tc>
        <w:tc>
          <w:tcPr>
            <w:tcW w:w="1701" w:type="dxa"/>
          </w:tcPr>
          <w:p w:rsidR="00AD3C14" w:rsidRDefault="00AD3C14" w:rsidP="00405558">
            <w:r>
              <w:rPr>
                <w:rFonts w:hint="eastAsia"/>
              </w:rPr>
              <w:t>令和元年度</w:t>
            </w:r>
          </w:p>
        </w:tc>
      </w:tr>
      <w:tr w:rsidR="00AD3C14" w:rsidTr="0028539E">
        <w:tc>
          <w:tcPr>
            <w:tcW w:w="1561" w:type="dxa"/>
          </w:tcPr>
          <w:p w:rsidR="00AD3C14" w:rsidRDefault="00DD3EA8" w:rsidP="00405558">
            <w:r>
              <w:rPr>
                <w:rFonts w:hint="eastAsia"/>
              </w:rPr>
              <w:t>局長</w:t>
            </w:r>
          </w:p>
        </w:tc>
        <w:tc>
          <w:tcPr>
            <w:tcW w:w="1699" w:type="dxa"/>
          </w:tcPr>
          <w:p w:rsidR="00AD3C14" w:rsidRDefault="00577E60" w:rsidP="00405558">
            <w:r>
              <w:rPr>
                <w:rFonts w:hint="eastAsia"/>
              </w:rPr>
              <w:t>1</w:t>
            </w:r>
            <w:r w:rsidR="000F71D0">
              <w:rPr>
                <w:rFonts w:hint="eastAsia"/>
              </w:rPr>
              <w:t>（</w:t>
            </w:r>
            <w:r w:rsidR="000F71D0">
              <w:rPr>
                <w:rFonts w:hint="eastAsia"/>
              </w:rPr>
              <w:t>0</w:t>
            </w:r>
            <w:r w:rsidR="00124F10">
              <w:rPr>
                <w:rFonts w:hint="eastAsia"/>
              </w:rPr>
              <w:t>、</w:t>
            </w:r>
            <w:r w:rsidR="00124F10">
              <w:rPr>
                <w:rFonts w:hint="eastAsia"/>
              </w:rPr>
              <w:t>0</w:t>
            </w:r>
            <w:r w:rsidR="000743AB">
              <w:rPr>
                <w:rFonts w:hint="eastAsia"/>
              </w:rPr>
              <w:t>％</w:t>
            </w:r>
            <w:r w:rsidR="004C2FEB">
              <w:rPr>
                <w:rFonts w:hint="eastAsia"/>
              </w:rPr>
              <w:t>）</w:t>
            </w:r>
          </w:p>
        </w:tc>
        <w:tc>
          <w:tcPr>
            <w:tcW w:w="1701" w:type="dxa"/>
          </w:tcPr>
          <w:p w:rsidR="00AD3C14" w:rsidRDefault="00C93955" w:rsidP="00405558">
            <w:r>
              <w:rPr>
                <w:rFonts w:hint="eastAsia"/>
              </w:rPr>
              <w:t>1</w:t>
            </w:r>
            <w:r w:rsidR="00301590">
              <w:rPr>
                <w:rFonts w:hint="eastAsia"/>
              </w:rPr>
              <w:t>（</w:t>
            </w:r>
            <w:r w:rsidR="00301590">
              <w:rPr>
                <w:rFonts w:hint="eastAsia"/>
              </w:rPr>
              <w:t>0</w:t>
            </w:r>
            <w:r w:rsidR="00BB2E67">
              <w:rPr>
                <w:rFonts w:hint="eastAsia"/>
              </w:rPr>
              <w:t>、</w:t>
            </w:r>
            <w:r w:rsidR="00BB2E67">
              <w:rPr>
                <w:rFonts w:hint="eastAsia"/>
              </w:rPr>
              <w:t>0</w:t>
            </w:r>
            <w:r w:rsidR="00592FC1">
              <w:rPr>
                <w:rFonts w:hint="eastAsia"/>
              </w:rPr>
              <w:t>％</w:t>
            </w:r>
            <w:r w:rsidR="004C2FEB">
              <w:rPr>
                <w:rFonts w:hint="eastAsia"/>
              </w:rPr>
              <w:t>）</w:t>
            </w:r>
          </w:p>
        </w:tc>
        <w:tc>
          <w:tcPr>
            <w:tcW w:w="1701" w:type="dxa"/>
          </w:tcPr>
          <w:p w:rsidR="00AD3C14" w:rsidRDefault="00556B86" w:rsidP="00405558">
            <w:r>
              <w:rPr>
                <w:rFonts w:hint="eastAsia"/>
              </w:rPr>
              <w:t>1</w:t>
            </w:r>
            <w:r w:rsidR="00A83155">
              <w:rPr>
                <w:rFonts w:hint="eastAsia"/>
              </w:rPr>
              <w:t>（</w:t>
            </w:r>
            <w:r w:rsidR="00A83155">
              <w:rPr>
                <w:rFonts w:hint="eastAsia"/>
              </w:rPr>
              <w:t>0</w:t>
            </w:r>
            <w:r w:rsidR="00970D1C">
              <w:rPr>
                <w:rFonts w:hint="eastAsia"/>
              </w:rPr>
              <w:t>、</w:t>
            </w:r>
            <w:r w:rsidR="00970D1C">
              <w:rPr>
                <w:rFonts w:hint="eastAsia"/>
              </w:rPr>
              <w:t>0</w:t>
            </w:r>
            <w:r w:rsidR="00592FC1">
              <w:rPr>
                <w:rFonts w:hint="eastAsia"/>
              </w:rPr>
              <w:t>％</w:t>
            </w:r>
            <w:r w:rsidR="004C2FEB">
              <w:rPr>
                <w:rFonts w:hint="eastAsia"/>
              </w:rPr>
              <w:t>）</w:t>
            </w:r>
          </w:p>
        </w:tc>
      </w:tr>
      <w:tr w:rsidR="00AD3C14" w:rsidTr="0028539E">
        <w:tc>
          <w:tcPr>
            <w:tcW w:w="1561" w:type="dxa"/>
          </w:tcPr>
          <w:p w:rsidR="00AD3C14" w:rsidRDefault="00DD3EA8" w:rsidP="00405558">
            <w:r>
              <w:rPr>
                <w:rFonts w:hint="eastAsia"/>
              </w:rPr>
              <w:t>次長</w:t>
            </w:r>
          </w:p>
        </w:tc>
        <w:tc>
          <w:tcPr>
            <w:tcW w:w="1699" w:type="dxa"/>
          </w:tcPr>
          <w:p w:rsidR="00AD3C14" w:rsidRDefault="00C821CA" w:rsidP="00405558">
            <w:r>
              <w:rPr>
                <w:rFonts w:hint="eastAsia"/>
              </w:rPr>
              <w:t>2</w:t>
            </w:r>
            <w:r w:rsidR="008B3D89">
              <w:rPr>
                <w:rFonts w:hint="eastAsia"/>
              </w:rPr>
              <w:t>（</w:t>
            </w:r>
            <w:r w:rsidR="008B3D89">
              <w:rPr>
                <w:rFonts w:hint="eastAsia"/>
              </w:rPr>
              <w:t>0</w:t>
            </w:r>
            <w:r w:rsidR="008E67B2">
              <w:rPr>
                <w:rFonts w:hint="eastAsia"/>
              </w:rPr>
              <w:t>、</w:t>
            </w:r>
            <w:r w:rsidR="008E67B2">
              <w:rPr>
                <w:rFonts w:hint="eastAsia"/>
              </w:rPr>
              <w:t>0</w:t>
            </w:r>
            <w:r w:rsidR="000743AB">
              <w:rPr>
                <w:rFonts w:hint="eastAsia"/>
              </w:rPr>
              <w:t>％</w:t>
            </w:r>
            <w:r w:rsidR="004C2FEB">
              <w:rPr>
                <w:rFonts w:hint="eastAsia"/>
              </w:rPr>
              <w:t>）</w:t>
            </w:r>
          </w:p>
        </w:tc>
        <w:tc>
          <w:tcPr>
            <w:tcW w:w="1701" w:type="dxa"/>
          </w:tcPr>
          <w:p w:rsidR="004C2FEB" w:rsidRDefault="002F1BB7" w:rsidP="00405558">
            <w:r>
              <w:rPr>
                <w:rFonts w:hint="eastAsia"/>
              </w:rPr>
              <w:t>1</w:t>
            </w:r>
            <w:r w:rsidR="00C31117">
              <w:rPr>
                <w:rFonts w:hint="eastAsia"/>
              </w:rPr>
              <w:t>（</w:t>
            </w:r>
            <w:r w:rsidR="00C31117">
              <w:rPr>
                <w:rFonts w:hint="eastAsia"/>
              </w:rPr>
              <w:t>0</w:t>
            </w:r>
            <w:r w:rsidR="00863DA8">
              <w:rPr>
                <w:rFonts w:hint="eastAsia"/>
              </w:rPr>
              <w:t>、</w:t>
            </w:r>
            <w:r w:rsidR="00863DA8">
              <w:rPr>
                <w:rFonts w:hint="eastAsia"/>
              </w:rPr>
              <w:t>0</w:t>
            </w:r>
            <w:r w:rsidR="00592FC1">
              <w:rPr>
                <w:rFonts w:hint="eastAsia"/>
              </w:rPr>
              <w:t>％</w:t>
            </w:r>
            <w:r w:rsidR="004C2FEB">
              <w:rPr>
                <w:rFonts w:hint="eastAsia"/>
              </w:rPr>
              <w:t>）</w:t>
            </w:r>
          </w:p>
        </w:tc>
        <w:tc>
          <w:tcPr>
            <w:tcW w:w="1701" w:type="dxa"/>
          </w:tcPr>
          <w:p w:rsidR="00AD3C14" w:rsidRDefault="00E24DE2" w:rsidP="00405558">
            <w:r>
              <w:rPr>
                <w:rFonts w:hint="eastAsia"/>
              </w:rPr>
              <w:t>1</w:t>
            </w:r>
            <w:r w:rsidR="0095529D">
              <w:rPr>
                <w:rFonts w:hint="eastAsia"/>
              </w:rPr>
              <w:t>（</w:t>
            </w:r>
            <w:r w:rsidR="0095529D">
              <w:rPr>
                <w:rFonts w:hint="eastAsia"/>
              </w:rPr>
              <w:t>0</w:t>
            </w:r>
            <w:r w:rsidR="00036359">
              <w:rPr>
                <w:rFonts w:hint="eastAsia"/>
              </w:rPr>
              <w:t>、</w:t>
            </w:r>
            <w:r w:rsidR="00036359">
              <w:rPr>
                <w:rFonts w:hint="eastAsia"/>
              </w:rPr>
              <w:t>0</w:t>
            </w:r>
            <w:r w:rsidR="00592FC1">
              <w:rPr>
                <w:rFonts w:hint="eastAsia"/>
              </w:rPr>
              <w:t>％</w:t>
            </w:r>
            <w:r w:rsidR="004C2FEB">
              <w:rPr>
                <w:rFonts w:hint="eastAsia"/>
              </w:rPr>
              <w:t>）</w:t>
            </w:r>
          </w:p>
        </w:tc>
      </w:tr>
      <w:tr w:rsidR="00AD3C14" w:rsidTr="0028539E">
        <w:tc>
          <w:tcPr>
            <w:tcW w:w="1561" w:type="dxa"/>
          </w:tcPr>
          <w:p w:rsidR="00AD3C14" w:rsidRDefault="00DD3EA8" w:rsidP="00405558">
            <w:r>
              <w:rPr>
                <w:rFonts w:hint="eastAsia"/>
              </w:rPr>
              <w:t>主幹</w:t>
            </w:r>
          </w:p>
        </w:tc>
        <w:tc>
          <w:tcPr>
            <w:tcW w:w="1699" w:type="dxa"/>
          </w:tcPr>
          <w:p w:rsidR="00AD3C14" w:rsidRDefault="00AD3C14" w:rsidP="00405558"/>
        </w:tc>
        <w:tc>
          <w:tcPr>
            <w:tcW w:w="1701" w:type="dxa"/>
          </w:tcPr>
          <w:p w:rsidR="00AD3C14" w:rsidRDefault="00AD3C14" w:rsidP="00405558"/>
        </w:tc>
        <w:tc>
          <w:tcPr>
            <w:tcW w:w="1701" w:type="dxa"/>
          </w:tcPr>
          <w:p w:rsidR="00AD3C14" w:rsidRDefault="00AD3C14" w:rsidP="00405558"/>
        </w:tc>
      </w:tr>
      <w:tr w:rsidR="00AD3C14" w:rsidTr="0028539E">
        <w:tc>
          <w:tcPr>
            <w:tcW w:w="1561" w:type="dxa"/>
          </w:tcPr>
          <w:p w:rsidR="00AD3C14" w:rsidRDefault="00DD3EA8" w:rsidP="00405558">
            <w:r>
              <w:rPr>
                <w:rFonts w:hint="eastAsia"/>
              </w:rPr>
              <w:t>局長補佐</w:t>
            </w:r>
          </w:p>
        </w:tc>
        <w:tc>
          <w:tcPr>
            <w:tcW w:w="1699" w:type="dxa"/>
          </w:tcPr>
          <w:p w:rsidR="00AD3C14" w:rsidRDefault="00AD3C14" w:rsidP="00405558"/>
        </w:tc>
        <w:tc>
          <w:tcPr>
            <w:tcW w:w="1701" w:type="dxa"/>
          </w:tcPr>
          <w:p w:rsidR="00AD3C14" w:rsidRDefault="00AD3C14" w:rsidP="00405558"/>
        </w:tc>
        <w:tc>
          <w:tcPr>
            <w:tcW w:w="1701" w:type="dxa"/>
          </w:tcPr>
          <w:p w:rsidR="00AD3C14" w:rsidRDefault="00AD3C14" w:rsidP="00405558"/>
        </w:tc>
      </w:tr>
      <w:tr w:rsidR="00AD3C14" w:rsidTr="0028539E">
        <w:tc>
          <w:tcPr>
            <w:tcW w:w="1561" w:type="dxa"/>
          </w:tcPr>
          <w:p w:rsidR="00AD3C14" w:rsidRDefault="00DD3EA8" w:rsidP="00405558">
            <w:r>
              <w:rPr>
                <w:rFonts w:hint="eastAsia"/>
              </w:rPr>
              <w:t>係長</w:t>
            </w:r>
          </w:p>
        </w:tc>
        <w:tc>
          <w:tcPr>
            <w:tcW w:w="1699" w:type="dxa"/>
          </w:tcPr>
          <w:p w:rsidR="00AD3C14" w:rsidRDefault="00AD3C14" w:rsidP="00405558"/>
        </w:tc>
        <w:tc>
          <w:tcPr>
            <w:tcW w:w="1701" w:type="dxa"/>
          </w:tcPr>
          <w:p w:rsidR="00AD3C14" w:rsidRDefault="00AD3C14" w:rsidP="00405558"/>
        </w:tc>
        <w:tc>
          <w:tcPr>
            <w:tcW w:w="1701" w:type="dxa"/>
          </w:tcPr>
          <w:p w:rsidR="004C2FEB" w:rsidRDefault="00FE2ECE" w:rsidP="00405558">
            <w:r>
              <w:rPr>
                <w:rFonts w:hint="eastAsia"/>
              </w:rPr>
              <w:t>2</w:t>
            </w:r>
            <w:r w:rsidR="00F24B8C">
              <w:rPr>
                <w:rFonts w:hint="eastAsia"/>
              </w:rPr>
              <w:t>（</w:t>
            </w:r>
            <w:r w:rsidR="00F24B8C">
              <w:rPr>
                <w:rFonts w:hint="eastAsia"/>
              </w:rPr>
              <w:t>1</w:t>
            </w:r>
            <w:r w:rsidR="00F26966">
              <w:rPr>
                <w:rFonts w:hint="eastAsia"/>
              </w:rPr>
              <w:t>、</w:t>
            </w:r>
            <w:r w:rsidR="00F26966">
              <w:rPr>
                <w:rFonts w:hint="eastAsia"/>
              </w:rPr>
              <w:t>50</w:t>
            </w:r>
            <w:r w:rsidR="00592FC1">
              <w:rPr>
                <w:rFonts w:hint="eastAsia"/>
              </w:rPr>
              <w:t>％</w:t>
            </w:r>
            <w:r w:rsidR="004C2FEB">
              <w:rPr>
                <w:rFonts w:hint="eastAsia"/>
              </w:rPr>
              <w:t>）</w:t>
            </w:r>
          </w:p>
        </w:tc>
      </w:tr>
      <w:tr w:rsidR="00AD3C14" w:rsidTr="0028539E">
        <w:tc>
          <w:tcPr>
            <w:tcW w:w="1561" w:type="dxa"/>
          </w:tcPr>
          <w:p w:rsidR="00AD3C14" w:rsidRDefault="00DD3EA8" w:rsidP="00405558">
            <w:r>
              <w:rPr>
                <w:rFonts w:hint="eastAsia"/>
              </w:rPr>
              <w:t>専門員</w:t>
            </w:r>
          </w:p>
        </w:tc>
        <w:tc>
          <w:tcPr>
            <w:tcW w:w="1699" w:type="dxa"/>
          </w:tcPr>
          <w:p w:rsidR="00AD3C14" w:rsidRDefault="00F343B3" w:rsidP="00DD3EA8">
            <w:r>
              <w:rPr>
                <w:rFonts w:hint="eastAsia"/>
              </w:rPr>
              <w:t>2</w:t>
            </w:r>
            <w:r w:rsidR="00E1202B">
              <w:rPr>
                <w:rFonts w:hint="eastAsia"/>
              </w:rPr>
              <w:t>（</w:t>
            </w:r>
            <w:r w:rsidR="00E1202B">
              <w:rPr>
                <w:rFonts w:hint="eastAsia"/>
              </w:rPr>
              <w:t>0</w:t>
            </w:r>
            <w:r w:rsidR="00170715">
              <w:rPr>
                <w:rFonts w:hint="eastAsia"/>
              </w:rPr>
              <w:t>、</w:t>
            </w:r>
            <w:r w:rsidR="00170715">
              <w:rPr>
                <w:rFonts w:hint="eastAsia"/>
              </w:rPr>
              <w:t>0</w:t>
            </w:r>
            <w:r w:rsidR="000743AB">
              <w:rPr>
                <w:rFonts w:hint="eastAsia"/>
              </w:rPr>
              <w:t>％</w:t>
            </w:r>
            <w:r w:rsidR="004C2FEB">
              <w:rPr>
                <w:rFonts w:hint="eastAsia"/>
              </w:rPr>
              <w:t>）</w:t>
            </w:r>
          </w:p>
        </w:tc>
        <w:tc>
          <w:tcPr>
            <w:tcW w:w="1701" w:type="dxa"/>
          </w:tcPr>
          <w:p w:rsidR="00AD3C14" w:rsidRDefault="00B24037" w:rsidP="00405558">
            <w:r>
              <w:rPr>
                <w:rFonts w:hint="eastAsia"/>
              </w:rPr>
              <w:t>1</w:t>
            </w:r>
            <w:r w:rsidR="00CB6E8C">
              <w:rPr>
                <w:rFonts w:hint="eastAsia"/>
              </w:rPr>
              <w:t>（</w:t>
            </w:r>
            <w:r w:rsidR="00CB6E8C">
              <w:rPr>
                <w:rFonts w:hint="eastAsia"/>
              </w:rPr>
              <w:t>0</w:t>
            </w:r>
            <w:r w:rsidR="00CB6E8C">
              <w:rPr>
                <w:rFonts w:hint="eastAsia"/>
              </w:rPr>
              <w:t>、</w:t>
            </w:r>
            <w:r w:rsidR="00CB6E8C">
              <w:rPr>
                <w:rFonts w:hint="eastAsia"/>
              </w:rPr>
              <w:t>0</w:t>
            </w:r>
            <w:r w:rsidR="00592FC1">
              <w:rPr>
                <w:rFonts w:hint="eastAsia"/>
              </w:rPr>
              <w:t>％</w:t>
            </w:r>
            <w:r w:rsidR="004C2FEB">
              <w:rPr>
                <w:rFonts w:hint="eastAsia"/>
              </w:rPr>
              <w:t>）</w:t>
            </w:r>
          </w:p>
        </w:tc>
        <w:tc>
          <w:tcPr>
            <w:tcW w:w="1701" w:type="dxa"/>
          </w:tcPr>
          <w:p w:rsidR="00AD3C14" w:rsidRDefault="00573FCD" w:rsidP="00405558">
            <w:r>
              <w:rPr>
                <w:rFonts w:hint="eastAsia"/>
              </w:rPr>
              <w:t>1</w:t>
            </w:r>
            <w:r w:rsidR="00F10D4F">
              <w:rPr>
                <w:rFonts w:hint="eastAsia"/>
              </w:rPr>
              <w:t>（</w:t>
            </w:r>
            <w:r w:rsidR="00F10D4F">
              <w:rPr>
                <w:rFonts w:hint="eastAsia"/>
              </w:rPr>
              <w:t>0</w:t>
            </w:r>
            <w:r w:rsidR="00DF5C7D">
              <w:rPr>
                <w:rFonts w:hint="eastAsia"/>
              </w:rPr>
              <w:t>、</w:t>
            </w:r>
            <w:r w:rsidR="00DF5C7D">
              <w:rPr>
                <w:rFonts w:hint="eastAsia"/>
              </w:rPr>
              <w:t>0</w:t>
            </w:r>
            <w:r w:rsidR="00592FC1">
              <w:rPr>
                <w:rFonts w:hint="eastAsia"/>
              </w:rPr>
              <w:t>％</w:t>
            </w:r>
            <w:r w:rsidR="004C2FEB">
              <w:rPr>
                <w:rFonts w:hint="eastAsia"/>
              </w:rPr>
              <w:t>）</w:t>
            </w:r>
          </w:p>
        </w:tc>
      </w:tr>
      <w:tr w:rsidR="00AD3C14" w:rsidTr="0028539E">
        <w:tc>
          <w:tcPr>
            <w:tcW w:w="1561" w:type="dxa"/>
          </w:tcPr>
          <w:p w:rsidR="00AD3C14" w:rsidRDefault="00DD3EA8" w:rsidP="00405558">
            <w:r>
              <w:rPr>
                <w:rFonts w:hint="eastAsia"/>
              </w:rPr>
              <w:lastRenderedPageBreak/>
              <w:t>主事</w:t>
            </w:r>
          </w:p>
        </w:tc>
        <w:tc>
          <w:tcPr>
            <w:tcW w:w="1699" w:type="dxa"/>
          </w:tcPr>
          <w:p w:rsidR="00AD3C14" w:rsidRDefault="00E1202B" w:rsidP="00405558">
            <w:r>
              <w:rPr>
                <w:rFonts w:hint="eastAsia"/>
              </w:rPr>
              <w:t>1</w:t>
            </w:r>
            <w:r w:rsidR="00642AED">
              <w:rPr>
                <w:rFonts w:hint="eastAsia"/>
              </w:rPr>
              <w:t>（</w:t>
            </w:r>
            <w:r w:rsidR="00642AED">
              <w:rPr>
                <w:rFonts w:hint="eastAsia"/>
              </w:rPr>
              <w:t>0</w:t>
            </w:r>
            <w:r w:rsidR="00F04776">
              <w:rPr>
                <w:rFonts w:hint="eastAsia"/>
              </w:rPr>
              <w:t>、</w:t>
            </w:r>
            <w:r w:rsidR="00F04776">
              <w:rPr>
                <w:rFonts w:hint="eastAsia"/>
              </w:rPr>
              <w:t>0</w:t>
            </w:r>
            <w:r w:rsidR="000743AB">
              <w:rPr>
                <w:rFonts w:hint="eastAsia"/>
              </w:rPr>
              <w:t>％</w:t>
            </w:r>
            <w:r w:rsidR="004C2FEB">
              <w:rPr>
                <w:rFonts w:hint="eastAsia"/>
              </w:rPr>
              <w:t>）</w:t>
            </w:r>
          </w:p>
        </w:tc>
        <w:tc>
          <w:tcPr>
            <w:tcW w:w="1701" w:type="dxa"/>
          </w:tcPr>
          <w:p w:rsidR="00AD3C14" w:rsidRDefault="00CA1FD9" w:rsidP="00405558">
            <w:r>
              <w:rPr>
                <w:rFonts w:hint="eastAsia"/>
              </w:rPr>
              <w:t>3</w:t>
            </w:r>
            <w:r w:rsidR="00AE44AF">
              <w:rPr>
                <w:rFonts w:hint="eastAsia"/>
              </w:rPr>
              <w:t>（</w:t>
            </w:r>
            <w:r w:rsidR="00AE44AF">
              <w:rPr>
                <w:rFonts w:hint="eastAsia"/>
              </w:rPr>
              <w:t>2</w:t>
            </w:r>
            <w:r w:rsidR="007420CB">
              <w:rPr>
                <w:rFonts w:hint="eastAsia"/>
              </w:rPr>
              <w:t>、</w:t>
            </w:r>
            <w:r w:rsidR="007420CB">
              <w:rPr>
                <w:rFonts w:hint="eastAsia"/>
              </w:rPr>
              <w:t>67</w:t>
            </w:r>
            <w:r w:rsidR="00592FC1">
              <w:rPr>
                <w:rFonts w:hint="eastAsia"/>
              </w:rPr>
              <w:t>％</w:t>
            </w:r>
            <w:r w:rsidR="004C2FEB">
              <w:rPr>
                <w:rFonts w:hint="eastAsia"/>
              </w:rPr>
              <w:t>）</w:t>
            </w:r>
          </w:p>
        </w:tc>
        <w:tc>
          <w:tcPr>
            <w:tcW w:w="1701" w:type="dxa"/>
          </w:tcPr>
          <w:p w:rsidR="00AD3C14" w:rsidRDefault="00927EC9" w:rsidP="00405558">
            <w:r>
              <w:rPr>
                <w:rFonts w:hint="eastAsia"/>
              </w:rPr>
              <w:t>1</w:t>
            </w:r>
            <w:r w:rsidR="00CB376B">
              <w:rPr>
                <w:rFonts w:hint="eastAsia"/>
              </w:rPr>
              <w:t>（</w:t>
            </w:r>
            <w:r w:rsidR="00CB376B">
              <w:rPr>
                <w:rFonts w:hint="eastAsia"/>
              </w:rPr>
              <w:t>1</w:t>
            </w:r>
            <w:r w:rsidR="002F0FC7">
              <w:rPr>
                <w:rFonts w:hint="eastAsia"/>
              </w:rPr>
              <w:t>、</w:t>
            </w:r>
            <w:r w:rsidR="002F0FC7">
              <w:rPr>
                <w:rFonts w:hint="eastAsia"/>
              </w:rPr>
              <w:t>100</w:t>
            </w:r>
            <w:r w:rsidR="00592FC1">
              <w:rPr>
                <w:rFonts w:hint="eastAsia"/>
              </w:rPr>
              <w:t>％</w:t>
            </w:r>
            <w:r w:rsidR="004C2FEB">
              <w:rPr>
                <w:rFonts w:hint="eastAsia"/>
              </w:rPr>
              <w:t>）</w:t>
            </w:r>
          </w:p>
        </w:tc>
      </w:tr>
      <w:tr w:rsidR="00AD3C14" w:rsidTr="0028539E">
        <w:tc>
          <w:tcPr>
            <w:tcW w:w="1561" w:type="dxa"/>
          </w:tcPr>
          <w:p w:rsidR="00AD3C14" w:rsidRDefault="00DD3EA8" w:rsidP="00405558">
            <w:r>
              <w:rPr>
                <w:rFonts w:hint="eastAsia"/>
              </w:rPr>
              <w:t>主事補</w:t>
            </w:r>
          </w:p>
        </w:tc>
        <w:tc>
          <w:tcPr>
            <w:tcW w:w="1699" w:type="dxa"/>
          </w:tcPr>
          <w:p w:rsidR="00AD3C14" w:rsidRDefault="00AD3C14" w:rsidP="00405558"/>
        </w:tc>
        <w:tc>
          <w:tcPr>
            <w:tcW w:w="1701" w:type="dxa"/>
          </w:tcPr>
          <w:p w:rsidR="00AD3C14" w:rsidRDefault="00AD3C14" w:rsidP="00405558"/>
        </w:tc>
        <w:tc>
          <w:tcPr>
            <w:tcW w:w="1701" w:type="dxa"/>
          </w:tcPr>
          <w:p w:rsidR="00AD3C14" w:rsidRDefault="00AD3C14" w:rsidP="00405558"/>
        </w:tc>
      </w:tr>
      <w:tr w:rsidR="004C2FEB" w:rsidTr="0028539E">
        <w:tc>
          <w:tcPr>
            <w:tcW w:w="1561" w:type="dxa"/>
          </w:tcPr>
          <w:p w:rsidR="004C2FEB" w:rsidRDefault="004C2FEB" w:rsidP="00405558">
            <w:r>
              <w:rPr>
                <w:rFonts w:hint="eastAsia"/>
              </w:rPr>
              <w:t>非常勤職員</w:t>
            </w:r>
          </w:p>
        </w:tc>
        <w:tc>
          <w:tcPr>
            <w:tcW w:w="1699" w:type="dxa"/>
          </w:tcPr>
          <w:p w:rsidR="004C2FEB" w:rsidRDefault="00300A29" w:rsidP="00405558">
            <w:r>
              <w:rPr>
                <w:rFonts w:hint="eastAsia"/>
              </w:rPr>
              <w:t>2</w:t>
            </w:r>
            <w:r w:rsidR="00CF4ED8">
              <w:rPr>
                <w:rFonts w:hint="eastAsia"/>
              </w:rPr>
              <w:t>（</w:t>
            </w:r>
            <w:r w:rsidR="00CF4ED8">
              <w:rPr>
                <w:rFonts w:hint="eastAsia"/>
              </w:rPr>
              <w:t>0</w:t>
            </w:r>
            <w:r w:rsidR="00A7557C">
              <w:rPr>
                <w:rFonts w:hint="eastAsia"/>
              </w:rPr>
              <w:t>、</w:t>
            </w:r>
            <w:r w:rsidR="00A7557C">
              <w:rPr>
                <w:rFonts w:hint="eastAsia"/>
              </w:rPr>
              <w:t>0</w:t>
            </w:r>
            <w:r w:rsidR="000743AB">
              <w:rPr>
                <w:rFonts w:hint="eastAsia"/>
              </w:rPr>
              <w:t>％</w:t>
            </w:r>
            <w:r w:rsidR="004C2FEB">
              <w:rPr>
                <w:rFonts w:hint="eastAsia"/>
              </w:rPr>
              <w:t>）</w:t>
            </w:r>
          </w:p>
        </w:tc>
        <w:tc>
          <w:tcPr>
            <w:tcW w:w="1701" w:type="dxa"/>
          </w:tcPr>
          <w:p w:rsidR="004C2FEB" w:rsidRDefault="00670E94" w:rsidP="00405558">
            <w:r>
              <w:rPr>
                <w:rFonts w:hint="eastAsia"/>
              </w:rPr>
              <w:t>2</w:t>
            </w:r>
            <w:r w:rsidR="00EB6FA6">
              <w:rPr>
                <w:rFonts w:hint="eastAsia"/>
              </w:rPr>
              <w:t>（</w:t>
            </w:r>
            <w:r w:rsidR="00EB6FA6">
              <w:rPr>
                <w:rFonts w:hint="eastAsia"/>
              </w:rPr>
              <w:t>0</w:t>
            </w:r>
            <w:r w:rsidR="00585CFF">
              <w:rPr>
                <w:rFonts w:hint="eastAsia"/>
              </w:rPr>
              <w:t>、</w:t>
            </w:r>
            <w:r w:rsidR="00585CFF">
              <w:rPr>
                <w:rFonts w:hint="eastAsia"/>
              </w:rPr>
              <w:t>0</w:t>
            </w:r>
            <w:r w:rsidR="00592FC1">
              <w:rPr>
                <w:rFonts w:hint="eastAsia"/>
              </w:rPr>
              <w:t>％</w:t>
            </w:r>
            <w:r w:rsidR="004C2FEB">
              <w:rPr>
                <w:rFonts w:hint="eastAsia"/>
              </w:rPr>
              <w:t>）</w:t>
            </w:r>
          </w:p>
        </w:tc>
        <w:tc>
          <w:tcPr>
            <w:tcW w:w="1701" w:type="dxa"/>
          </w:tcPr>
          <w:p w:rsidR="004C2FEB" w:rsidRDefault="00F4345F" w:rsidP="00405558">
            <w:r>
              <w:rPr>
                <w:rFonts w:hint="eastAsia"/>
              </w:rPr>
              <w:t>2</w:t>
            </w:r>
            <w:r w:rsidR="003A1459">
              <w:rPr>
                <w:rFonts w:hint="eastAsia"/>
              </w:rPr>
              <w:t>（</w:t>
            </w:r>
            <w:r w:rsidR="003A1459">
              <w:rPr>
                <w:rFonts w:hint="eastAsia"/>
              </w:rPr>
              <w:t>0</w:t>
            </w:r>
            <w:r w:rsidR="00D322E3">
              <w:rPr>
                <w:rFonts w:hint="eastAsia"/>
              </w:rPr>
              <w:t>、</w:t>
            </w:r>
            <w:r w:rsidR="00D322E3">
              <w:rPr>
                <w:rFonts w:hint="eastAsia"/>
              </w:rPr>
              <w:t>0</w:t>
            </w:r>
            <w:r w:rsidR="00592FC1">
              <w:rPr>
                <w:rFonts w:hint="eastAsia"/>
              </w:rPr>
              <w:t>％</w:t>
            </w:r>
            <w:r w:rsidR="004C2FEB">
              <w:rPr>
                <w:rFonts w:hint="eastAsia"/>
              </w:rPr>
              <w:t>）</w:t>
            </w:r>
          </w:p>
        </w:tc>
      </w:tr>
      <w:tr w:rsidR="00F65A7B" w:rsidTr="0028539E">
        <w:tc>
          <w:tcPr>
            <w:tcW w:w="1561" w:type="dxa"/>
          </w:tcPr>
          <w:p w:rsidR="00F65A7B" w:rsidRDefault="00F65A7B" w:rsidP="00405558">
            <w:r>
              <w:rPr>
                <w:rFonts w:hint="eastAsia"/>
              </w:rPr>
              <w:t>臨時職員</w:t>
            </w:r>
          </w:p>
        </w:tc>
        <w:tc>
          <w:tcPr>
            <w:tcW w:w="1699" w:type="dxa"/>
          </w:tcPr>
          <w:p w:rsidR="00F65A7B" w:rsidRDefault="00F65A7B" w:rsidP="00A67F8C">
            <w:r>
              <w:rPr>
                <w:rFonts w:hint="eastAsia"/>
              </w:rPr>
              <w:t>1</w:t>
            </w:r>
            <w:r>
              <w:rPr>
                <w:rFonts w:hint="eastAsia"/>
              </w:rPr>
              <w:t>（</w:t>
            </w:r>
            <w:r>
              <w:rPr>
                <w:rFonts w:hint="eastAsia"/>
              </w:rPr>
              <w:t>1</w:t>
            </w:r>
            <w:r>
              <w:rPr>
                <w:rFonts w:hint="eastAsia"/>
              </w:rPr>
              <w:t>、</w:t>
            </w:r>
            <w:r>
              <w:rPr>
                <w:rFonts w:hint="eastAsia"/>
              </w:rPr>
              <w:t>100</w:t>
            </w:r>
            <w:r>
              <w:rPr>
                <w:rFonts w:hint="eastAsia"/>
              </w:rPr>
              <w:t>％）</w:t>
            </w:r>
          </w:p>
        </w:tc>
        <w:tc>
          <w:tcPr>
            <w:tcW w:w="1701" w:type="dxa"/>
          </w:tcPr>
          <w:p w:rsidR="00F65A7B" w:rsidRDefault="00F65A7B" w:rsidP="00405558"/>
        </w:tc>
        <w:tc>
          <w:tcPr>
            <w:tcW w:w="1701" w:type="dxa"/>
          </w:tcPr>
          <w:p w:rsidR="00F65A7B" w:rsidRDefault="00F65A7B" w:rsidP="00405558"/>
        </w:tc>
      </w:tr>
      <w:tr w:rsidR="00F65A7B" w:rsidTr="0028539E">
        <w:tc>
          <w:tcPr>
            <w:tcW w:w="1561" w:type="dxa"/>
          </w:tcPr>
          <w:p w:rsidR="00F65A7B" w:rsidRDefault="00F65A7B" w:rsidP="00405558">
            <w:r>
              <w:rPr>
                <w:rFonts w:hint="eastAsia"/>
              </w:rPr>
              <w:t>全体</w:t>
            </w:r>
          </w:p>
        </w:tc>
        <w:tc>
          <w:tcPr>
            <w:tcW w:w="1699" w:type="dxa"/>
          </w:tcPr>
          <w:p w:rsidR="00F65A7B" w:rsidRDefault="00F65A7B" w:rsidP="00A67F8C">
            <w:r>
              <w:rPr>
                <w:rFonts w:hint="eastAsia"/>
              </w:rPr>
              <w:t>9</w:t>
            </w:r>
            <w:r>
              <w:rPr>
                <w:rFonts w:hint="eastAsia"/>
              </w:rPr>
              <w:t>（</w:t>
            </w:r>
            <w:r>
              <w:rPr>
                <w:rFonts w:hint="eastAsia"/>
              </w:rPr>
              <w:t>1</w:t>
            </w:r>
            <w:r>
              <w:rPr>
                <w:rFonts w:hint="eastAsia"/>
              </w:rPr>
              <w:t>、</w:t>
            </w:r>
            <w:r>
              <w:rPr>
                <w:rFonts w:hint="eastAsia"/>
              </w:rPr>
              <w:t>11</w:t>
            </w:r>
            <w:r>
              <w:rPr>
                <w:rFonts w:hint="eastAsia"/>
              </w:rPr>
              <w:t>％）</w:t>
            </w:r>
          </w:p>
        </w:tc>
        <w:tc>
          <w:tcPr>
            <w:tcW w:w="1701" w:type="dxa"/>
          </w:tcPr>
          <w:p w:rsidR="00F65A7B" w:rsidRDefault="00F65A7B" w:rsidP="00405558">
            <w:r>
              <w:rPr>
                <w:rFonts w:hint="eastAsia"/>
              </w:rPr>
              <w:t>8</w:t>
            </w:r>
            <w:r>
              <w:rPr>
                <w:rFonts w:hint="eastAsia"/>
              </w:rPr>
              <w:t>（</w:t>
            </w:r>
            <w:r>
              <w:rPr>
                <w:rFonts w:hint="eastAsia"/>
              </w:rPr>
              <w:t>2</w:t>
            </w:r>
            <w:r>
              <w:rPr>
                <w:rFonts w:hint="eastAsia"/>
              </w:rPr>
              <w:t>、</w:t>
            </w:r>
            <w:r>
              <w:rPr>
                <w:rFonts w:hint="eastAsia"/>
              </w:rPr>
              <w:t>25</w:t>
            </w:r>
            <w:r>
              <w:rPr>
                <w:rFonts w:hint="eastAsia"/>
              </w:rPr>
              <w:t>％）</w:t>
            </w:r>
          </w:p>
        </w:tc>
        <w:tc>
          <w:tcPr>
            <w:tcW w:w="1701" w:type="dxa"/>
          </w:tcPr>
          <w:p w:rsidR="00F65A7B" w:rsidRDefault="00F65A7B" w:rsidP="00405558">
            <w:r>
              <w:rPr>
                <w:rFonts w:hint="eastAsia"/>
              </w:rPr>
              <w:t>8</w:t>
            </w:r>
            <w:r>
              <w:rPr>
                <w:rFonts w:hint="eastAsia"/>
              </w:rPr>
              <w:t>（</w:t>
            </w:r>
            <w:r>
              <w:rPr>
                <w:rFonts w:hint="eastAsia"/>
              </w:rPr>
              <w:t>2</w:t>
            </w:r>
            <w:r>
              <w:rPr>
                <w:rFonts w:hint="eastAsia"/>
              </w:rPr>
              <w:t>、</w:t>
            </w:r>
            <w:r>
              <w:rPr>
                <w:rFonts w:hint="eastAsia"/>
              </w:rPr>
              <w:t>25</w:t>
            </w:r>
            <w:r>
              <w:rPr>
                <w:rFonts w:hint="eastAsia"/>
              </w:rPr>
              <w:t>％）</w:t>
            </w:r>
          </w:p>
        </w:tc>
      </w:tr>
    </w:tbl>
    <w:p w:rsidR="005E45CE" w:rsidRDefault="00FB4B01" w:rsidP="007332A5">
      <w:r>
        <w:rPr>
          <w:rFonts w:hint="eastAsia"/>
        </w:rPr>
        <w:t xml:space="preserve">　</w:t>
      </w:r>
      <w:r w:rsidR="005E45CE">
        <w:rPr>
          <w:rFonts w:hint="eastAsia"/>
        </w:rPr>
        <w:t xml:space="preserve">  </w:t>
      </w:r>
      <w:r w:rsidR="00F21D8D">
        <w:rPr>
          <w:rFonts w:hint="eastAsia"/>
        </w:rPr>
        <w:t xml:space="preserve">　</w:t>
      </w:r>
      <w:r w:rsidR="005E45CE">
        <w:rPr>
          <w:rFonts w:hint="eastAsia"/>
        </w:rPr>
        <w:t>平成</w:t>
      </w:r>
      <w:r w:rsidR="005E45CE">
        <w:rPr>
          <w:rFonts w:hint="eastAsia"/>
        </w:rPr>
        <w:t>30</w:t>
      </w:r>
      <w:r w:rsidR="005E45CE">
        <w:rPr>
          <w:rFonts w:hint="eastAsia"/>
        </w:rPr>
        <w:t>年度から女性職員の採用を開始したため、管理的地位にある職員は</w:t>
      </w:r>
      <w:r w:rsidR="00676807">
        <w:rPr>
          <w:rFonts w:hint="eastAsia"/>
        </w:rPr>
        <w:t>いない</w:t>
      </w:r>
      <w:r w:rsidR="00A9214A">
        <w:rPr>
          <w:rFonts w:hint="eastAsia"/>
        </w:rPr>
        <w:t>。</w:t>
      </w:r>
    </w:p>
    <w:p w:rsidR="005E45CE" w:rsidRPr="005E45CE" w:rsidRDefault="005E45CE" w:rsidP="007332A5"/>
    <w:p w:rsidR="00114995" w:rsidRDefault="00FB4B01" w:rsidP="00D13C06">
      <w:pPr>
        <w:ind w:firstLineChars="100" w:firstLine="210"/>
      </w:pPr>
      <w:r>
        <w:rPr>
          <w:rFonts w:hint="eastAsia"/>
        </w:rPr>
        <w:t xml:space="preserve">　・男女別の育休取得率・取得期間の分布状況</w:t>
      </w:r>
    </w:p>
    <w:p w:rsidR="00FB4B01" w:rsidRDefault="008574C5" w:rsidP="007332A5">
      <w:r>
        <w:rPr>
          <w:rFonts w:hint="eastAsia"/>
        </w:rPr>
        <w:t xml:space="preserve">　　　</w:t>
      </w:r>
      <w:r w:rsidR="00F21D8D">
        <w:rPr>
          <w:rFonts w:hint="eastAsia"/>
        </w:rPr>
        <w:t xml:space="preserve">　</w:t>
      </w:r>
      <w:r w:rsidR="00F65A7B">
        <w:rPr>
          <w:rFonts w:hint="eastAsia"/>
        </w:rPr>
        <w:t>対象職員数</w:t>
      </w:r>
      <w:r w:rsidR="00676807">
        <w:rPr>
          <w:rFonts w:hint="eastAsia"/>
        </w:rPr>
        <w:t xml:space="preserve">　</w:t>
      </w:r>
      <w:r w:rsidR="00F65A7B">
        <w:rPr>
          <w:rFonts w:hint="eastAsia"/>
        </w:rPr>
        <w:t>:</w:t>
      </w:r>
      <w:r w:rsidR="00676807">
        <w:rPr>
          <w:rFonts w:hint="eastAsia"/>
        </w:rPr>
        <w:t xml:space="preserve">　</w:t>
      </w:r>
      <w:r w:rsidR="00F65A7B">
        <w:rPr>
          <w:rFonts w:hint="eastAsia"/>
        </w:rPr>
        <w:t>0</w:t>
      </w:r>
      <w:r w:rsidR="00F65A7B">
        <w:rPr>
          <w:rFonts w:hint="eastAsia"/>
        </w:rPr>
        <w:t>人</w:t>
      </w:r>
    </w:p>
    <w:p w:rsidR="0028539E" w:rsidRDefault="0028539E" w:rsidP="007332A5"/>
    <w:p w:rsidR="008574C5" w:rsidRDefault="00C568A2" w:rsidP="00D13C06">
      <w:pPr>
        <w:ind w:firstLineChars="100" w:firstLine="210"/>
      </w:pPr>
      <w:r>
        <w:rPr>
          <w:rFonts w:hint="eastAsia"/>
        </w:rPr>
        <w:t xml:space="preserve">　・男性職員の配偶者出産休暇等の取得率及び取得日数の分布状況</w:t>
      </w:r>
    </w:p>
    <w:p w:rsidR="00C568A2" w:rsidRDefault="00C568A2" w:rsidP="007332A5">
      <w:r>
        <w:rPr>
          <w:rFonts w:hint="eastAsia"/>
        </w:rPr>
        <w:t xml:space="preserve">　　</w:t>
      </w:r>
      <w:r w:rsidR="00F21D8D">
        <w:rPr>
          <w:rFonts w:hint="eastAsia"/>
        </w:rPr>
        <w:t xml:space="preserve">　</w:t>
      </w:r>
      <w:r>
        <w:rPr>
          <w:rFonts w:hint="eastAsia"/>
        </w:rPr>
        <w:t xml:space="preserve">　</w:t>
      </w:r>
      <w:r w:rsidR="00F65A7B">
        <w:rPr>
          <w:rFonts w:hint="eastAsia"/>
        </w:rPr>
        <w:t>対象職員数</w:t>
      </w:r>
      <w:r w:rsidR="00676807">
        <w:rPr>
          <w:rFonts w:hint="eastAsia"/>
        </w:rPr>
        <w:t xml:space="preserve">　</w:t>
      </w:r>
      <w:r w:rsidR="00F65A7B">
        <w:rPr>
          <w:rFonts w:hint="eastAsia"/>
        </w:rPr>
        <w:t>:</w:t>
      </w:r>
      <w:r w:rsidR="00676807">
        <w:rPr>
          <w:rFonts w:hint="eastAsia"/>
        </w:rPr>
        <w:t xml:space="preserve">　</w:t>
      </w:r>
      <w:r w:rsidR="00F65A7B">
        <w:rPr>
          <w:rFonts w:hint="eastAsia"/>
        </w:rPr>
        <w:t>0</w:t>
      </w:r>
      <w:r w:rsidR="00F65A7B">
        <w:rPr>
          <w:rFonts w:hint="eastAsia"/>
        </w:rPr>
        <w:t>人</w:t>
      </w:r>
    </w:p>
    <w:p w:rsidR="00F65A7B" w:rsidRDefault="00F65A7B" w:rsidP="007332A5"/>
    <w:p w:rsidR="008574C5" w:rsidRDefault="008574C5" w:rsidP="007332A5">
      <w:r>
        <w:rPr>
          <w:rFonts w:hint="eastAsia"/>
        </w:rPr>
        <w:t xml:space="preserve">　</w:t>
      </w:r>
      <w:r w:rsidR="00F21D8D">
        <w:rPr>
          <w:rFonts w:hint="eastAsia"/>
        </w:rPr>
        <w:t xml:space="preserve">　</w:t>
      </w:r>
      <w:r>
        <w:rPr>
          <w:rFonts w:hint="eastAsia"/>
        </w:rPr>
        <w:t>・セクシュアル・ハラスメント等対策の整備状況</w:t>
      </w:r>
    </w:p>
    <w:p w:rsidR="008574C5" w:rsidRDefault="008574C5" w:rsidP="00D13C06">
      <w:pPr>
        <w:ind w:left="630" w:hangingChars="300" w:hanging="630"/>
      </w:pPr>
      <w:r>
        <w:rPr>
          <w:rFonts w:hint="eastAsia"/>
        </w:rPr>
        <w:t xml:space="preserve">　　</w:t>
      </w:r>
      <w:r w:rsidR="00F21D8D">
        <w:rPr>
          <w:rFonts w:hint="eastAsia"/>
        </w:rPr>
        <w:t xml:space="preserve">　</w:t>
      </w:r>
      <w:r>
        <w:rPr>
          <w:rFonts w:hint="eastAsia"/>
        </w:rPr>
        <w:t xml:space="preserve">　管理職は、構成市で実施されている研修</w:t>
      </w:r>
      <w:r w:rsidR="00F65A7B">
        <w:rPr>
          <w:rFonts w:hint="eastAsia"/>
        </w:rPr>
        <w:t>等</w:t>
      </w:r>
      <w:r>
        <w:rPr>
          <w:rFonts w:hint="eastAsia"/>
        </w:rPr>
        <w:t>へ参加することを</w:t>
      </w:r>
      <w:r w:rsidR="00501666">
        <w:rPr>
          <w:rFonts w:hint="eastAsia"/>
        </w:rPr>
        <w:t>勧奨している。また</w:t>
      </w:r>
      <w:r w:rsidR="00B56CBD">
        <w:rPr>
          <w:rFonts w:hint="eastAsia"/>
        </w:rPr>
        <w:t>、</w:t>
      </w:r>
      <w:r w:rsidR="00501666">
        <w:rPr>
          <w:rFonts w:hint="eastAsia"/>
        </w:rPr>
        <w:t>職</w:t>
      </w:r>
      <w:r w:rsidR="00A97F52">
        <w:rPr>
          <w:rFonts w:hint="eastAsia"/>
        </w:rPr>
        <w:t>場全体で業</w:t>
      </w:r>
      <w:r w:rsidR="00501666">
        <w:rPr>
          <w:rFonts w:hint="eastAsia"/>
        </w:rPr>
        <w:t>務を調整し、研修に参加しやすい環境づくりに努めている。</w:t>
      </w:r>
    </w:p>
    <w:p w:rsidR="00501666" w:rsidRDefault="00501666" w:rsidP="00501666">
      <w:pPr>
        <w:ind w:left="420" w:hangingChars="200" w:hanging="420"/>
      </w:pPr>
    </w:p>
    <w:p w:rsidR="00501666" w:rsidRDefault="00501666" w:rsidP="00501666">
      <w:pPr>
        <w:pStyle w:val="a3"/>
        <w:numPr>
          <w:ilvl w:val="0"/>
          <w:numId w:val="1"/>
        </w:numPr>
        <w:ind w:leftChars="0"/>
      </w:pPr>
      <w:r>
        <w:rPr>
          <w:rFonts w:hint="eastAsia"/>
        </w:rPr>
        <w:t>現状分析</w:t>
      </w:r>
    </w:p>
    <w:p w:rsidR="00501666" w:rsidRDefault="00FD3347" w:rsidP="00D13C06">
      <w:pPr>
        <w:pStyle w:val="a3"/>
        <w:ind w:leftChars="0" w:left="426" w:firstLineChars="100" w:firstLine="210"/>
      </w:pPr>
      <w:r>
        <w:rPr>
          <w:rFonts w:hint="eastAsia"/>
        </w:rPr>
        <w:t>職員採用は</w:t>
      </w:r>
      <w:r w:rsidR="00975AC7">
        <w:rPr>
          <w:rFonts w:hint="eastAsia"/>
        </w:rPr>
        <w:t>平成</w:t>
      </w:r>
      <w:r w:rsidR="00975AC7">
        <w:rPr>
          <w:rFonts w:hint="eastAsia"/>
        </w:rPr>
        <w:t>29</w:t>
      </w:r>
      <w:r w:rsidR="00C30F29">
        <w:rPr>
          <w:rFonts w:hint="eastAsia"/>
        </w:rPr>
        <w:t>年度から</w:t>
      </w:r>
      <w:r>
        <w:rPr>
          <w:rFonts w:hint="eastAsia"/>
        </w:rPr>
        <w:t>であり</w:t>
      </w:r>
      <w:r w:rsidR="00C30F29">
        <w:rPr>
          <w:rFonts w:hint="eastAsia"/>
        </w:rPr>
        <w:t>、</w:t>
      </w:r>
      <w:r w:rsidR="00FE3D0A">
        <w:rPr>
          <w:rFonts w:hint="eastAsia"/>
        </w:rPr>
        <w:t>現在</w:t>
      </w:r>
      <w:r w:rsidR="00975AC7">
        <w:rPr>
          <w:rFonts w:hint="eastAsia"/>
        </w:rPr>
        <w:t>プロパー職員</w:t>
      </w:r>
      <w:r w:rsidR="00975AC7">
        <w:rPr>
          <w:rFonts w:hint="eastAsia"/>
        </w:rPr>
        <w:t>3</w:t>
      </w:r>
      <w:r w:rsidR="00525354">
        <w:rPr>
          <w:rFonts w:hint="eastAsia"/>
        </w:rPr>
        <w:t>名、</w:t>
      </w:r>
      <w:r w:rsidR="00C30F29">
        <w:rPr>
          <w:rFonts w:hint="eastAsia"/>
        </w:rPr>
        <w:t>内</w:t>
      </w:r>
      <w:r w:rsidR="00975AC7">
        <w:rPr>
          <w:rFonts w:hint="eastAsia"/>
        </w:rPr>
        <w:t>女性職員</w:t>
      </w:r>
      <w:r w:rsidR="00975AC7">
        <w:rPr>
          <w:rFonts w:hint="eastAsia"/>
        </w:rPr>
        <w:t>2</w:t>
      </w:r>
      <w:r w:rsidR="00975AC7">
        <w:rPr>
          <w:rFonts w:hint="eastAsia"/>
        </w:rPr>
        <w:t>名、構成市からの派遣職員</w:t>
      </w:r>
      <w:r w:rsidR="00975AC7">
        <w:rPr>
          <w:rFonts w:hint="eastAsia"/>
        </w:rPr>
        <w:t>1</w:t>
      </w:r>
      <w:r w:rsidR="00975AC7">
        <w:rPr>
          <w:rFonts w:hint="eastAsia"/>
        </w:rPr>
        <w:t>名、会計年度任用職員</w:t>
      </w:r>
      <w:r w:rsidR="00975AC7">
        <w:rPr>
          <w:rFonts w:hint="eastAsia"/>
        </w:rPr>
        <w:t>3</w:t>
      </w:r>
      <w:r w:rsidR="00E21807">
        <w:rPr>
          <w:rFonts w:hint="eastAsia"/>
        </w:rPr>
        <w:t>名</w:t>
      </w:r>
      <w:r w:rsidR="00525354">
        <w:rPr>
          <w:rFonts w:hint="eastAsia"/>
        </w:rPr>
        <w:t>の計７名</w:t>
      </w:r>
      <w:r w:rsidR="00C30F29">
        <w:rPr>
          <w:rFonts w:hint="eastAsia"/>
        </w:rPr>
        <w:t>で</w:t>
      </w:r>
      <w:r w:rsidR="00975AC7">
        <w:rPr>
          <w:rFonts w:hint="eastAsia"/>
        </w:rPr>
        <w:t>構成されてい</w:t>
      </w:r>
      <w:r w:rsidR="00E21807">
        <w:rPr>
          <w:rFonts w:hint="eastAsia"/>
        </w:rPr>
        <w:t>ます</w:t>
      </w:r>
      <w:r w:rsidR="00C30F29">
        <w:rPr>
          <w:rFonts w:hint="eastAsia"/>
        </w:rPr>
        <w:t>。</w:t>
      </w:r>
    </w:p>
    <w:p w:rsidR="00377C75" w:rsidRDefault="00E167EC" w:rsidP="00D13C06">
      <w:pPr>
        <w:ind w:leftChars="200" w:left="420" w:firstLineChars="100" w:firstLine="210"/>
      </w:pPr>
      <w:r>
        <w:rPr>
          <w:rFonts w:hint="eastAsia"/>
        </w:rPr>
        <w:t>職員に占める女性の</w:t>
      </w:r>
      <w:r w:rsidR="00377C75">
        <w:rPr>
          <w:rFonts w:hint="eastAsia"/>
        </w:rPr>
        <w:t>割合は、</w:t>
      </w:r>
      <w:r w:rsidR="00377C75">
        <w:rPr>
          <w:rFonts w:hint="eastAsia"/>
        </w:rPr>
        <w:t>28.6%</w:t>
      </w:r>
      <w:r w:rsidR="00377C75">
        <w:rPr>
          <w:rFonts w:hint="eastAsia"/>
        </w:rPr>
        <w:t>であ</w:t>
      </w:r>
      <w:r w:rsidR="00C2336A">
        <w:rPr>
          <w:rFonts w:hint="eastAsia"/>
        </w:rPr>
        <w:t>り</w:t>
      </w:r>
      <w:r w:rsidR="006B044F">
        <w:rPr>
          <w:rFonts w:hint="eastAsia"/>
        </w:rPr>
        <w:t>、直近で</w:t>
      </w:r>
      <w:r w:rsidR="00C85DD1">
        <w:rPr>
          <w:rFonts w:hint="eastAsia"/>
        </w:rPr>
        <w:t>の採用</w:t>
      </w:r>
      <w:r w:rsidR="00A97F52">
        <w:rPr>
          <w:rFonts w:hint="eastAsia"/>
        </w:rPr>
        <w:t>者に占める女性</w:t>
      </w:r>
      <w:r w:rsidR="00C85DD1">
        <w:rPr>
          <w:rFonts w:hint="eastAsia"/>
        </w:rPr>
        <w:t>割合は</w:t>
      </w:r>
      <w:r w:rsidR="00C85DD1">
        <w:rPr>
          <w:rFonts w:hint="eastAsia"/>
        </w:rPr>
        <w:t>100</w:t>
      </w:r>
      <w:r w:rsidR="00C85DD1">
        <w:rPr>
          <w:rFonts w:hint="eastAsia"/>
        </w:rPr>
        <w:t>％であります。男女の平均</w:t>
      </w:r>
      <w:r w:rsidR="007614E6">
        <w:rPr>
          <w:rFonts w:hint="eastAsia"/>
        </w:rPr>
        <w:t>継</w:t>
      </w:r>
      <w:r w:rsidR="00C85DD1">
        <w:rPr>
          <w:rFonts w:hint="eastAsia"/>
        </w:rPr>
        <w:t>続勤務年数の差異については、退職者はなく、男女差</w:t>
      </w:r>
      <w:r w:rsidR="00C54066">
        <w:rPr>
          <w:rFonts w:hint="eastAsia"/>
        </w:rPr>
        <w:t>は</w:t>
      </w:r>
      <w:r w:rsidR="00C85DD1">
        <w:rPr>
          <w:rFonts w:hint="eastAsia"/>
        </w:rPr>
        <w:t>ありません。また、長時間労働の実態はなく、管理職に占める女性割合</w:t>
      </w:r>
      <w:r w:rsidR="00C54066">
        <w:rPr>
          <w:rFonts w:hint="eastAsia"/>
        </w:rPr>
        <w:t>について</w:t>
      </w:r>
      <w:r w:rsidR="00676807">
        <w:rPr>
          <w:rFonts w:hint="eastAsia"/>
        </w:rPr>
        <w:t>は</w:t>
      </w:r>
      <w:r w:rsidR="00C54066">
        <w:rPr>
          <w:rFonts w:hint="eastAsia"/>
        </w:rPr>
        <w:t>、</w:t>
      </w:r>
      <w:r w:rsidR="00A9214A">
        <w:rPr>
          <w:rFonts w:hint="eastAsia"/>
        </w:rPr>
        <w:t>採用後間</w:t>
      </w:r>
      <w:r w:rsidR="001F354B">
        <w:rPr>
          <w:rFonts w:hint="eastAsia"/>
        </w:rPr>
        <w:t>もないこと</w:t>
      </w:r>
      <w:r w:rsidR="00676807">
        <w:rPr>
          <w:rFonts w:hint="eastAsia"/>
        </w:rPr>
        <w:t>もあり</w:t>
      </w:r>
      <w:r w:rsidR="001F354B">
        <w:rPr>
          <w:rFonts w:hint="eastAsia"/>
        </w:rPr>
        <w:t>、</w:t>
      </w:r>
      <w:r w:rsidR="00676807">
        <w:rPr>
          <w:rFonts w:hint="eastAsia"/>
        </w:rPr>
        <w:t>いませんが、</w:t>
      </w:r>
      <w:r w:rsidR="00C54066">
        <w:rPr>
          <w:rFonts w:hint="eastAsia"/>
        </w:rPr>
        <w:t>少人数体制であ</w:t>
      </w:r>
      <w:r w:rsidR="00A97F52">
        <w:rPr>
          <w:rFonts w:hint="eastAsia"/>
        </w:rPr>
        <w:t>り</w:t>
      </w:r>
      <w:r w:rsidR="00C54066">
        <w:rPr>
          <w:rFonts w:hint="eastAsia"/>
        </w:rPr>
        <w:t>、新規採用を行っていない状況から、</w:t>
      </w:r>
      <w:r w:rsidR="00B56CBD">
        <w:rPr>
          <w:rFonts w:hint="eastAsia"/>
        </w:rPr>
        <w:t>職業生活に関する機会の提供</w:t>
      </w:r>
      <w:r w:rsidR="00D41C53">
        <w:rPr>
          <w:rFonts w:hint="eastAsia"/>
        </w:rPr>
        <w:t>に</w:t>
      </w:r>
      <w:r w:rsidR="00B56CBD">
        <w:rPr>
          <w:rFonts w:hint="eastAsia"/>
        </w:rPr>
        <w:t>関する</w:t>
      </w:r>
      <w:r w:rsidR="00C54066">
        <w:rPr>
          <w:rFonts w:hint="eastAsia"/>
        </w:rPr>
        <w:t>目標</w:t>
      </w:r>
      <w:r>
        <w:rPr>
          <w:rFonts w:hint="eastAsia"/>
        </w:rPr>
        <w:t>は設定せず、今後新規に職員採用</w:t>
      </w:r>
      <w:r w:rsidR="00A97F52">
        <w:rPr>
          <w:rFonts w:hint="eastAsia"/>
        </w:rPr>
        <w:t>を</w:t>
      </w:r>
      <w:r>
        <w:rPr>
          <w:rFonts w:hint="eastAsia"/>
        </w:rPr>
        <w:t>開始するなどの状況変化に応じて見直しを行い、数値目標を設定することとします</w:t>
      </w:r>
      <w:r w:rsidR="00C54066">
        <w:rPr>
          <w:rFonts w:hint="eastAsia"/>
        </w:rPr>
        <w:t>。</w:t>
      </w:r>
    </w:p>
    <w:p w:rsidR="00D41C53" w:rsidRDefault="00F82AE9" w:rsidP="00D13C06">
      <w:pPr>
        <w:pStyle w:val="a3"/>
        <w:ind w:leftChars="0" w:left="426"/>
      </w:pPr>
      <w:r>
        <w:rPr>
          <w:rFonts w:hint="eastAsia"/>
        </w:rPr>
        <w:t>また、現段階では育児休業取得予定者</w:t>
      </w:r>
      <w:r w:rsidR="00D41C53">
        <w:rPr>
          <w:rFonts w:hint="eastAsia"/>
        </w:rPr>
        <w:t>はなく、男性職員の配偶者出産休暇及び育児参加ための休暇については、対象者</w:t>
      </w:r>
      <w:r w:rsidR="00B56CBD">
        <w:rPr>
          <w:rFonts w:hint="eastAsia"/>
        </w:rPr>
        <w:t>はありません。</w:t>
      </w:r>
    </w:p>
    <w:p w:rsidR="0009124A" w:rsidRPr="00312EEB" w:rsidRDefault="0009124A" w:rsidP="00D13C06">
      <w:pPr>
        <w:pStyle w:val="a3"/>
        <w:ind w:leftChars="0" w:left="426" w:firstLineChars="100" w:firstLine="210"/>
      </w:pPr>
      <w:r>
        <w:rPr>
          <w:rFonts w:hint="eastAsia"/>
        </w:rPr>
        <w:t>年次有給休暇の取得については、</w:t>
      </w:r>
      <w:r w:rsidR="002169E1">
        <w:rPr>
          <w:rFonts w:hint="eastAsia"/>
        </w:rPr>
        <w:t>男性</w:t>
      </w:r>
      <w:r w:rsidR="00A97F52">
        <w:rPr>
          <w:rFonts w:hint="eastAsia"/>
        </w:rPr>
        <w:t>平均</w:t>
      </w:r>
      <w:r w:rsidR="00646A3E">
        <w:rPr>
          <w:rFonts w:hint="eastAsia"/>
        </w:rPr>
        <w:t>12.29</w:t>
      </w:r>
      <w:r w:rsidR="002169E1">
        <w:rPr>
          <w:rFonts w:hint="eastAsia"/>
        </w:rPr>
        <w:t>日、女性</w:t>
      </w:r>
      <w:r w:rsidRPr="00947687">
        <w:rPr>
          <w:rFonts w:hint="eastAsia"/>
        </w:rPr>
        <w:t>平均</w:t>
      </w:r>
      <w:r w:rsidR="00646A3E">
        <w:rPr>
          <w:rFonts w:hint="eastAsia"/>
        </w:rPr>
        <w:t>7.69</w:t>
      </w:r>
      <w:r w:rsidR="002169E1">
        <w:rPr>
          <w:rFonts w:hint="eastAsia"/>
        </w:rPr>
        <w:t>日</w:t>
      </w:r>
      <w:r w:rsidR="00D41C53">
        <w:rPr>
          <w:rFonts w:hint="eastAsia"/>
        </w:rPr>
        <w:t>、</w:t>
      </w:r>
      <w:r w:rsidR="00FC6B0C">
        <w:rPr>
          <w:rFonts w:hint="eastAsia"/>
        </w:rPr>
        <w:t>5</w:t>
      </w:r>
      <w:r w:rsidR="00D41C53">
        <w:rPr>
          <w:rFonts w:hint="eastAsia"/>
        </w:rPr>
        <w:t>日未満の少数得者など</w:t>
      </w:r>
      <w:r w:rsidR="002278D0">
        <w:rPr>
          <w:rFonts w:hint="eastAsia"/>
        </w:rPr>
        <w:t>、個人によって大きく勤務実績が異なる状況であります。</w:t>
      </w:r>
    </w:p>
    <w:p w:rsidR="00C568A2" w:rsidRDefault="00323F01" w:rsidP="00D13C06">
      <w:pPr>
        <w:pStyle w:val="a3"/>
        <w:ind w:leftChars="0" w:left="426" w:firstLineChars="97" w:firstLine="204"/>
      </w:pPr>
      <w:r>
        <w:rPr>
          <w:rFonts w:hint="eastAsia"/>
        </w:rPr>
        <w:t>今後は育児だけでなく家族の介護が必要となるケースも見込まれるため、関係制度の周知と利用しやすいい環境づくりが求められます。</w:t>
      </w:r>
    </w:p>
    <w:p w:rsidR="00A02251" w:rsidRDefault="00A02251" w:rsidP="00C30F29">
      <w:pPr>
        <w:pStyle w:val="a3"/>
        <w:ind w:leftChars="0" w:left="630" w:firstLineChars="100" w:firstLine="210"/>
      </w:pPr>
    </w:p>
    <w:p w:rsidR="00A02251" w:rsidRDefault="00A02251" w:rsidP="00A02251">
      <w:pPr>
        <w:pStyle w:val="a3"/>
        <w:numPr>
          <w:ilvl w:val="0"/>
          <w:numId w:val="1"/>
        </w:numPr>
        <w:ind w:leftChars="0"/>
      </w:pPr>
      <w:r>
        <w:rPr>
          <w:rFonts w:hint="eastAsia"/>
        </w:rPr>
        <w:t>数値目標</w:t>
      </w:r>
    </w:p>
    <w:p w:rsidR="00A02251" w:rsidRDefault="00A02251" w:rsidP="00D13C06">
      <w:pPr>
        <w:ind w:firstLineChars="300" w:firstLine="630"/>
      </w:pPr>
      <w:r>
        <w:rPr>
          <w:rFonts w:hint="eastAsia"/>
        </w:rPr>
        <w:t>現状把握及び分析内容を踏まえ、以下の数値目標を設定します。</w:t>
      </w:r>
    </w:p>
    <w:p w:rsidR="00A02251" w:rsidRDefault="00A02251" w:rsidP="00A02251">
      <w:pPr>
        <w:pStyle w:val="a3"/>
        <w:numPr>
          <w:ilvl w:val="0"/>
          <w:numId w:val="2"/>
        </w:numPr>
        <w:ind w:leftChars="0"/>
      </w:pPr>
      <w:r>
        <w:rPr>
          <w:rFonts w:hint="eastAsia"/>
        </w:rPr>
        <w:t>年次有給休暇の取得の促進</w:t>
      </w:r>
    </w:p>
    <w:p w:rsidR="00A02251" w:rsidRPr="009C70CF" w:rsidRDefault="00A02251" w:rsidP="004701B6">
      <w:pPr>
        <w:pStyle w:val="a3"/>
        <w:ind w:leftChars="0" w:left="1350"/>
      </w:pPr>
      <w:r w:rsidRPr="009C70CF">
        <w:rPr>
          <w:rFonts w:hint="eastAsia"/>
        </w:rPr>
        <w:lastRenderedPageBreak/>
        <w:t xml:space="preserve">目標値：年次有給休暇の取得日数　</w:t>
      </w:r>
      <w:r w:rsidR="009C11DA" w:rsidRPr="009C70CF">
        <w:rPr>
          <w:rFonts w:hint="eastAsia"/>
        </w:rPr>
        <w:t xml:space="preserve">　</w:t>
      </w:r>
      <w:r w:rsidR="00646A3E">
        <w:rPr>
          <w:rFonts w:hint="eastAsia"/>
        </w:rPr>
        <w:t>12.29</w:t>
      </w:r>
      <w:r w:rsidR="00F45E7C" w:rsidRPr="009C70CF">
        <w:rPr>
          <w:rFonts w:hint="eastAsia"/>
        </w:rPr>
        <w:t>日以上</w:t>
      </w:r>
    </w:p>
    <w:p w:rsidR="007614E6" w:rsidRDefault="007614E6" w:rsidP="00D13C06">
      <w:pPr>
        <w:ind w:firstLineChars="400" w:firstLine="840"/>
      </w:pPr>
    </w:p>
    <w:p w:rsidR="004701B6" w:rsidRDefault="004701B6" w:rsidP="00D13C06">
      <w:pPr>
        <w:ind w:firstLineChars="400" w:firstLine="840"/>
      </w:pPr>
      <w:r>
        <w:rPr>
          <w:rFonts w:hint="eastAsia"/>
        </w:rPr>
        <w:t>〈目標達成のための取り組み内容〉</w:t>
      </w:r>
    </w:p>
    <w:p w:rsidR="00FC6B0C" w:rsidRDefault="004A0181" w:rsidP="00A02251">
      <w:pPr>
        <w:pStyle w:val="a3"/>
        <w:ind w:leftChars="0" w:left="1350"/>
      </w:pPr>
      <w:r>
        <w:rPr>
          <w:rFonts w:hint="eastAsia"/>
        </w:rPr>
        <w:t>・</w:t>
      </w:r>
      <w:r w:rsidR="00B56CBD">
        <w:rPr>
          <w:rFonts w:hint="eastAsia"/>
        </w:rPr>
        <w:t>各自が</w:t>
      </w:r>
      <w:r>
        <w:rPr>
          <w:rFonts w:hint="eastAsia"/>
        </w:rPr>
        <w:t>計画的な年次有給休暇取得</w:t>
      </w:r>
      <w:r w:rsidR="00FC6B0C">
        <w:rPr>
          <w:rFonts w:hint="eastAsia"/>
        </w:rPr>
        <w:t>をめざします。</w:t>
      </w:r>
    </w:p>
    <w:p w:rsidR="00D04513" w:rsidRDefault="00FC6B0C" w:rsidP="00A02251">
      <w:pPr>
        <w:pStyle w:val="a3"/>
        <w:ind w:leftChars="0" w:left="1350"/>
      </w:pPr>
      <w:r>
        <w:rPr>
          <w:rFonts w:hint="eastAsia"/>
        </w:rPr>
        <w:t>・職員がお互いに</w:t>
      </w:r>
      <w:r w:rsidR="004A0181">
        <w:rPr>
          <w:rFonts w:hint="eastAsia"/>
        </w:rPr>
        <w:t>取得しやすい職場環境を作ります。</w:t>
      </w:r>
    </w:p>
    <w:p w:rsidR="00513B70" w:rsidRDefault="00323F01" w:rsidP="00A02251">
      <w:pPr>
        <w:pStyle w:val="a3"/>
        <w:ind w:leftChars="0" w:left="1350"/>
      </w:pPr>
      <w:r>
        <w:rPr>
          <w:rFonts w:hint="eastAsia"/>
        </w:rPr>
        <w:t>・子どもの学校行事や地域活動への参加等に対し、年次有給休暇の積極的な取得</w:t>
      </w:r>
      <w:r w:rsidR="00795E85">
        <w:rPr>
          <w:rFonts w:hint="eastAsia"/>
        </w:rPr>
        <w:t>促進を図ります。</w:t>
      </w:r>
    </w:p>
    <w:p w:rsidR="00795E85" w:rsidRDefault="00795E85" w:rsidP="00A02251">
      <w:pPr>
        <w:pStyle w:val="a3"/>
        <w:ind w:leftChars="0" w:left="1350"/>
      </w:pPr>
    </w:p>
    <w:p w:rsidR="002847AC" w:rsidRDefault="00750E81" w:rsidP="002847AC">
      <w:pPr>
        <w:pStyle w:val="a3"/>
        <w:numPr>
          <w:ilvl w:val="0"/>
          <w:numId w:val="2"/>
        </w:numPr>
        <w:ind w:leftChars="0"/>
      </w:pPr>
      <w:r>
        <w:rPr>
          <w:rFonts w:hint="eastAsia"/>
        </w:rPr>
        <w:t>子どもの看護を行う等のための特別休暇の取得の促進</w:t>
      </w:r>
    </w:p>
    <w:p w:rsidR="002847AC" w:rsidRDefault="002847AC" w:rsidP="00D13C06">
      <w:pPr>
        <w:ind w:left="1350"/>
      </w:pPr>
      <w:r w:rsidRPr="009C70CF">
        <w:rPr>
          <w:rFonts w:hint="eastAsia"/>
        </w:rPr>
        <w:t>目標値：</w:t>
      </w:r>
      <w:r>
        <w:rPr>
          <w:rFonts w:hint="eastAsia"/>
        </w:rPr>
        <w:t>子の看護休暇</w:t>
      </w:r>
      <w:r w:rsidR="0027229C">
        <w:rPr>
          <w:rFonts w:hint="eastAsia"/>
        </w:rPr>
        <w:t>取得：希望する職員が</w:t>
      </w:r>
      <w:r w:rsidR="0027229C">
        <w:rPr>
          <w:rFonts w:hint="eastAsia"/>
        </w:rPr>
        <w:t>100%</w:t>
      </w:r>
      <w:r w:rsidR="0027229C">
        <w:rPr>
          <w:rFonts w:hint="eastAsia"/>
        </w:rPr>
        <w:t>取得</w:t>
      </w:r>
    </w:p>
    <w:p w:rsidR="007614E6" w:rsidRDefault="007614E6" w:rsidP="00D13C06">
      <w:pPr>
        <w:ind w:firstLineChars="500" w:firstLine="1050"/>
      </w:pPr>
    </w:p>
    <w:p w:rsidR="0027229C" w:rsidRDefault="0027229C" w:rsidP="00D13C06">
      <w:pPr>
        <w:ind w:firstLineChars="500" w:firstLine="1050"/>
      </w:pPr>
      <w:r>
        <w:rPr>
          <w:rFonts w:hint="eastAsia"/>
        </w:rPr>
        <w:t>〈目標達成のための取り組み内容〉</w:t>
      </w:r>
      <w:r w:rsidR="00B56CBD">
        <w:rPr>
          <w:rFonts w:hint="eastAsia"/>
        </w:rPr>
        <w:t xml:space="preserve"> </w:t>
      </w:r>
    </w:p>
    <w:p w:rsidR="00750E81" w:rsidRDefault="00750E81" w:rsidP="00D13C06">
      <w:pPr>
        <w:ind w:leftChars="700" w:left="1470" w:firstLineChars="100" w:firstLine="210"/>
      </w:pPr>
      <w:r>
        <w:rPr>
          <w:rFonts w:hint="eastAsia"/>
        </w:rPr>
        <w:t>子どもの看護休暇等の特別休暇を周知徹底するとともに、</w:t>
      </w:r>
      <w:r w:rsidR="00846C85">
        <w:rPr>
          <w:rFonts w:hint="eastAsia"/>
        </w:rPr>
        <w:t>急に休む必要が生じた場合にも、円滑に休暇が取得できるよう、業務マニュアルや文書管理の徹底を図るとともに、日頃から複数名で</w:t>
      </w:r>
      <w:r w:rsidR="00CB02E8">
        <w:rPr>
          <w:rFonts w:hint="eastAsia"/>
        </w:rPr>
        <w:t>業務を行うなどの体制作りに努め、職場全体で支援します。</w:t>
      </w:r>
    </w:p>
    <w:sectPr w:rsidR="00750E81" w:rsidSect="00FF638A">
      <w:pgSz w:w="11906" w:h="16838"/>
      <w:pgMar w:top="1418" w:right="1418" w:bottom="1418" w:left="1418" w:header="851" w:footer="992" w:gutter="0"/>
      <w:cols w:space="425"/>
      <w:docGrid w:type="line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B6E78"/>
    <w:multiLevelType w:val="hybridMultilevel"/>
    <w:tmpl w:val="D02EFD82"/>
    <w:lvl w:ilvl="0" w:tplc="0A2450C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E854698"/>
    <w:multiLevelType w:val="hybridMultilevel"/>
    <w:tmpl w:val="9D288F60"/>
    <w:lvl w:ilvl="0" w:tplc="AB7416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markup="0"/>
  <w:defaultTabStop w:val="840"/>
  <w:drawingGridHorizontalSpacing w:val="213"/>
  <w:drawingGridVerticalSpacing w:val="36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A"/>
    <w:rsid w:val="0000419B"/>
    <w:rsid w:val="000063F2"/>
    <w:rsid w:val="00030D59"/>
    <w:rsid w:val="00036359"/>
    <w:rsid w:val="00051DF9"/>
    <w:rsid w:val="000743AB"/>
    <w:rsid w:val="0009124A"/>
    <w:rsid w:val="000B1114"/>
    <w:rsid w:val="000B1363"/>
    <w:rsid w:val="000C19BE"/>
    <w:rsid w:val="000F71D0"/>
    <w:rsid w:val="00114995"/>
    <w:rsid w:val="00124F10"/>
    <w:rsid w:val="001328F5"/>
    <w:rsid w:val="00165D04"/>
    <w:rsid w:val="00170715"/>
    <w:rsid w:val="00190120"/>
    <w:rsid w:val="001951EA"/>
    <w:rsid w:val="001B1096"/>
    <w:rsid w:val="001B2C8D"/>
    <w:rsid w:val="001C0A81"/>
    <w:rsid w:val="001F354B"/>
    <w:rsid w:val="00203430"/>
    <w:rsid w:val="00205219"/>
    <w:rsid w:val="00206D0C"/>
    <w:rsid w:val="002169E1"/>
    <w:rsid w:val="002278D0"/>
    <w:rsid w:val="00247B2F"/>
    <w:rsid w:val="0027229C"/>
    <w:rsid w:val="002847AC"/>
    <w:rsid w:val="0028539E"/>
    <w:rsid w:val="00285A0C"/>
    <w:rsid w:val="002B0021"/>
    <w:rsid w:val="002B18E8"/>
    <w:rsid w:val="002D758A"/>
    <w:rsid w:val="002E0D44"/>
    <w:rsid w:val="002E7340"/>
    <w:rsid w:val="002F0FC7"/>
    <w:rsid w:val="002F1579"/>
    <w:rsid w:val="002F1BB7"/>
    <w:rsid w:val="002F2BE4"/>
    <w:rsid w:val="00300A29"/>
    <w:rsid w:val="00300B31"/>
    <w:rsid w:val="00301590"/>
    <w:rsid w:val="00310BCF"/>
    <w:rsid w:val="00312EEB"/>
    <w:rsid w:val="00313DB7"/>
    <w:rsid w:val="00323F01"/>
    <w:rsid w:val="003509A1"/>
    <w:rsid w:val="00375ABC"/>
    <w:rsid w:val="00377C75"/>
    <w:rsid w:val="00384B06"/>
    <w:rsid w:val="00397E6B"/>
    <w:rsid w:val="003A1459"/>
    <w:rsid w:val="003C2271"/>
    <w:rsid w:val="003E0042"/>
    <w:rsid w:val="003E007A"/>
    <w:rsid w:val="00401269"/>
    <w:rsid w:val="00402043"/>
    <w:rsid w:val="004044B5"/>
    <w:rsid w:val="00405558"/>
    <w:rsid w:val="00437333"/>
    <w:rsid w:val="004511AF"/>
    <w:rsid w:val="0045457A"/>
    <w:rsid w:val="00463D49"/>
    <w:rsid w:val="004701B6"/>
    <w:rsid w:val="00471429"/>
    <w:rsid w:val="0049606D"/>
    <w:rsid w:val="004A0181"/>
    <w:rsid w:val="004A049E"/>
    <w:rsid w:val="004C272D"/>
    <w:rsid w:val="004C2FEB"/>
    <w:rsid w:val="004D792E"/>
    <w:rsid w:val="004E18CB"/>
    <w:rsid w:val="004F4A88"/>
    <w:rsid w:val="00501666"/>
    <w:rsid w:val="00502414"/>
    <w:rsid w:val="00513B70"/>
    <w:rsid w:val="00521E67"/>
    <w:rsid w:val="00525354"/>
    <w:rsid w:val="005318CF"/>
    <w:rsid w:val="00556B86"/>
    <w:rsid w:val="0056556E"/>
    <w:rsid w:val="00573FCD"/>
    <w:rsid w:val="00577E60"/>
    <w:rsid w:val="00582381"/>
    <w:rsid w:val="00585CFF"/>
    <w:rsid w:val="0058782F"/>
    <w:rsid w:val="00592FC1"/>
    <w:rsid w:val="005C77CC"/>
    <w:rsid w:val="005D0856"/>
    <w:rsid w:val="005E45CE"/>
    <w:rsid w:val="005E5490"/>
    <w:rsid w:val="00630A21"/>
    <w:rsid w:val="00642AED"/>
    <w:rsid w:val="00646A3E"/>
    <w:rsid w:val="00650808"/>
    <w:rsid w:val="0066301E"/>
    <w:rsid w:val="00665F4C"/>
    <w:rsid w:val="00666AE0"/>
    <w:rsid w:val="00667CEA"/>
    <w:rsid w:val="00670E94"/>
    <w:rsid w:val="00676807"/>
    <w:rsid w:val="006B044F"/>
    <w:rsid w:val="006B7763"/>
    <w:rsid w:val="006D3972"/>
    <w:rsid w:val="006D44DD"/>
    <w:rsid w:val="006E782C"/>
    <w:rsid w:val="006F5138"/>
    <w:rsid w:val="007019F1"/>
    <w:rsid w:val="00705925"/>
    <w:rsid w:val="00710208"/>
    <w:rsid w:val="00724ECF"/>
    <w:rsid w:val="007332A5"/>
    <w:rsid w:val="007420CB"/>
    <w:rsid w:val="00750E81"/>
    <w:rsid w:val="007614E6"/>
    <w:rsid w:val="007725D4"/>
    <w:rsid w:val="00782966"/>
    <w:rsid w:val="007833F8"/>
    <w:rsid w:val="00795E85"/>
    <w:rsid w:val="00796693"/>
    <w:rsid w:val="007B4573"/>
    <w:rsid w:val="007C04C7"/>
    <w:rsid w:val="007E20E7"/>
    <w:rsid w:val="0081483D"/>
    <w:rsid w:val="008343AA"/>
    <w:rsid w:val="0084138E"/>
    <w:rsid w:val="00846C85"/>
    <w:rsid w:val="008574C5"/>
    <w:rsid w:val="00863DA8"/>
    <w:rsid w:val="00873649"/>
    <w:rsid w:val="008774A2"/>
    <w:rsid w:val="00877D5F"/>
    <w:rsid w:val="00877F54"/>
    <w:rsid w:val="008A2041"/>
    <w:rsid w:val="008B3D89"/>
    <w:rsid w:val="008D369D"/>
    <w:rsid w:val="008E10E0"/>
    <w:rsid w:val="008E67B2"/>
    <w:rsid w:val="009126B4"/>
    <w:rsid w:val="00915484"/>
    <w:rsid w:val="00927B02"/>
    <w:rsid w:val="00927EC9"/>
    <w:rsid w:val="009411EF"/>
    <w:rsid w:val="00944000"/>
    <w:rsid w:val="00946E0E"/>
    <w:rsid w:val="00947687"/>
    <w:rsid w:val="0095529D"/>
    <w:rsid w:val="00960753"/>
    <w:rsid w:val="00970D1C"/>
    <w:rsid w:val="0097543C"/>
    <w:rsid w:val="00975AC7"/>
    <w:rsid w:val="0098522A"/>
    <w:rsid w:val="009920B0"/>
    <w:rsid w:val="009925EF"/>
    <w:rsid w:val="00997D01"/>
    <w:rsid w:val="009B5119"/>
    <w:rsid w:val="009C11DA"/>
    <w:rsid w:val="009C5344"/>
    <w:rsid w:val="009C70CF"/>
    <w:rsid w:val="009C7C48"/>
    <w:rsid w:val="009E1C9E"/>
    <w:rsid w:val="009F5E51"/>
    <w:rsid w:val="00A02251"/>
    <w:rsid w:val="00A67F8C"/>
    <w:rsid w:val="00A7557C"/>
    <w:rsid w:val="00A83155"/>
    <w:rsid w:val="00A9214A"/>
    <w:rsid w:val="00A97F52"/>
    <w:rsid w:val="00AC7123"/>
    <w:rsid w:val="00AC7682"/>
    <w:rsid w:val="00AC7FDA"/>
    <w:rsid w:val="00AD3C14"/>
    <w:rsid w:val="00AE44AF"/>
    <w:rsid w:val="00B24037"/>
    <w:rsid w:val="00B56CBD"/>
    <w:rsid w:val="00B65824"/>
    <w:rsid w:val="00B84E72"/>
    <w:rsid w:val="00BB2E67"/>
    <w:rsid w:val="00BB5EC8"/>
    <w:rsid w:val="00BC5E07"/>
    <w:rsid w:val="00BF32DC"/>
    <w:rsid w:val="00BF44B3"/>
    <w:rsid w:val="00C04F1F"/>
    <w:rsid w:val="00C17623"/>
    <w:rsid w:val="00C2336A"/>
    <w:rsid w:val="00C30F29"/>
    <w:rsid w:val="00C31117"/>
    <w:rsid w:val="00C41C68"/>
    <w:rsid w:val="00C44A68"/>
    <w:rsid w:val="00C54066"/>
    <w:rsid w:val="00C568A2"/>
    <w:rsid w:val="00C61101"/>
    <w:rsid w:val="00C821CA"/>
    <w:rsid w:val="00C85DD1"/>
    <w:rsid w:val="00C93955"/>
    <w:rsid w:val="00CA1FD9"/>
    <w:rsid w:val="00CB02E8"/>
    <w:rsid w:val="00CB376B"/>
    <w:rsid w:val="00CB68BC"/>
    <w:rsid w:val="00CB6E8C"/>
    <w:rsid w:val="00CF4ED8"/>
    <w:rsid w:val="00CF6A1A"/>
    <w:rsid w:val="00D04513"/>
    <w:rsid w:val="00D13C06"/>
    <w:rsid w:val="00D23A7C"/>
    <w:rsid w:val="00D322E3"/>
    <w:rsid w:val="00D41C53"/>
    <w:rsid w:val="00D46B45"/>
    <w:rsid w:val="00D67A8E"/>
    <w:rsid w:val="00DB3172"/>
    <w:rsid w:val="00DC23C6"/>
    <w:rsid w:val="00DC7F43"/>
    <w:rsid w:val="00DD3EA8"/>
    <w:rsid w:val="00DE0B9E"/>
    <w:rsid w:val="00DF5C7D"/>
    <w:rsid w:val="00E1202B"/>
    <w:rsid w:val="00E167EC"/>
    <w:rsid w:val="00E21807"/>
    <w:rsid w:val="00E24DE2"/>
    <w:rsid w:val="00E27C90"/>
    <w:rsid w:val="00E5119B"/>
    <w:rsid w:val="00E618B5"/>
    <w:rsid w:val="00EB6FA6"/>
    <w:rsid w:val="00ED3E29"/>
    <w:rsid w:val="00EE0595"/>
    <w:rsid w:val="00EE3084"/>
    <w:rsid w:val="00EF218A"/>
    <w:rsid w:val="00F00E86"/>
    <w:rsid w:val="00F04776"/>
    <w:rsid w:val="00F10D4F"/>
    <w:rsid w:val="00F21249"/>
    <w:rsid w:val="00F21D8D"/>
    <w:rsid w:val="00F22B36"/>
    <w:rsid w:val="00F24B8C"/>
    <w:rsid w:val="00F26966"/>
    <w:rsid w:val="00F343B3"/>
    <w:rsid w:val="00F4345F"/>
    <w:rsid w:val="00F45E7C"/>
    <w:rsid w:val="00F65A7B"/>
    <w:rsid w:val="00F742A2"/>
    <w:rsid w:val="00F82AE9"/>
    <w:rsid w:val="00FB4B01"/>
    <w:rsid w:val="00FC6B0C"/>
    <w:rsid w:val="00FD3347"/>
    <w:rsid w:val="00FE2ECE"/>
    <w:rsid w:val="00FE3D0A"/>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74AECE-A9A3-4EC4-85DC-94193576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38A"/>
    <w:pPr>
      <w:ind w:leftChars="400" w:left="840"/>
    </w:pPr>
  </w:style>
  <w:style w:type="table" w:styleId="a4">
    <w:name w:val="Table Grid"/>
    <w:basedOn w:val="a1"/>
    <w:uiPriority w:val="39"/>
    <w:rsid w:val="0072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77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77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紀の海広域施設組合 PC03</dc:creator>
  <cp:keywords/>
  <dc:description/>
  <cp:lastModifiedBy>紀の海広域施設組合 PC03</cp:lastModifiedBy>
  <cp:revision>2</cp:revision>
  <cp:lastPrinted>2020-09-24T04:30:00Z</cp:lastPrinted>
  <dcterms:created xsi:type="dcterms:W3CDTF">2020-09-25T05:19:00Z</dcterms:created>
  <dcterms:modified xsi:type="dcterms:W3CDTF">2020-09-25T05:19:00Z</dcterms:modified>
</cp:coreProperties>
</file>